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20B8C" w14:textId="77777777" w:rsidR="006F7FB3" w:rsidRPr="00B63EFC" w:rsidRDefault="00084D87" w:rsidP="00D0071F">
      <w:pPr>
        <w:pStyle w:val="PaperTitle"/>
        <w:rPr>
          <w:lang w:val="en-GB"/>
        </w:rPr>
      </w:pPr>
      <w:r w:rsidRPr="00B63EFC">
        <w:rPr>
          <w:lang w:val="en-GB"/>
        </w:rPr>
        <w:t>Manuscript template: Full</w:t>
      </w:r>
      <w:r w:rsidR="00345929" w:rsidRPr="00B63EFC">
        <w:rPr>
          <w:lang w:val="en-GB"/>
        </w:rPr>
        <w:t xml:space="preserve"> title must be in sentence case</w:t>
      </w:r>
    </w:p>
    <w:p w14:paraId="26B1F019" w14:textId="77777777" w:rsidR="00AF2985" w:rsidRPr="00B63EFC" w:rsidRDefault="00106A55" w:rsidP="00380CA4">
      <w:pPr>
        <w:pStyle w:val="Abstract"/>
        <w:jc w:val="center"/>
        <w:rPr>
          <w:lang w:val="en-GB"/>
        </w:rPr>
      </w:pPr>
      <w:r w:rsidRPr="00B63EFC">
        <w:rPr>
          <w:b/>
          <w:lang w:val="en-GB"/>
        </w:rPr>
        <w:t>Abstract</w:t>
      </w:r>
    </w:p>
    <w:p w14:paraId="1354BAD6" w14:textId="77777777" w:rsidR="00AF2985" w:rsidRPr="00B63EFC" w:rsidRDefault="00AF2985" w:rsidP="00101DF9">
      <w:pPr>
        <w:pStyle w:val="Abstract"/>
        <w:rPr>
          <w:lang w:val="en-GB"/>
        </w:rPr>
      </w:pPr>
      <w:r w:rsidRPr="00B63EFC">
        <w:rPr>
          <w:b/>
          <w:lang w:val="en-GB"/>
        </w:rPr>
        <w:t>Background</w:t>
      </w:r>
      <w:r w:rsidR="00101DF9">
        <w:rPr>
          <w:b/>
          <w:lang w:val="en-GB"/>
        </w:rPr>
        <w:t>/</w:t>
      </w:r>
      <w:r w:rsidRPr="00B63EFC">
        <w:rPr>
          <w:b/>
          <w:lang w:val="en-GB"/>
        </w:rPr>
        <w:t>aim:</w:t>
      </w:r>
      <w:r w:rsidRPr="00B63EFC">
        <w:rPr>
          <w:lang w:val="en-GB"/>
        </w:rPr>
        <w:t xml:space="preserve"> </w:t>
      </w:r>
      <w:r w:rsidR="005036D8" w:rsidRPr="00B63EFC">
        <w:rPr>
          <w:lang w:val="en-GB"/>
        </w:rPr>
        <w:t>This document is a template for use by authors sending manuscripts to t</w:t>
      </w:r>
      <w:r w:rsidR="00D0071F" w:rsidRPr="00B63EFC">
        <w:rPr>
          <w:lang w:val="en-GB"/>
        </w:rPr>
        <w:t xml:space="preserve">he </w:t>
      </w:r>
      <w:r w:rsidR="00D0071F" w:rsidRPr="00B63EFC">
        <w:rPr>
          <w:i/>
          <w:iCs/>
          <w:lang w:val="en-GB"/>
        </w:rPr>
        <w:t xml:space="preserve">Turkish Journal of </w:t>
      </w:r>
      <w:r w:rsidRPr="00B63EFC">
        <w:rPr>
          <w:i/>
          <w:iCs/>
          <w:lang w:val="en-GB"/>
        </w:rPr>
        <w:t>Medical Science</w:t>
      </w:r>
      <w:r w:rsidR="00D0071F" w:rsidRPr="00B63EFC">
        <w:rPr>
          <w:lang w:val="en-GB"/>
        </w:rPr>
        <w:t xml:space="preserve">. </w:t>
      </w:r>
      <w:r w:rsidR="00345929" w:rsidRPr="00B63EFC">
        <w:rPr>
          <w:lang w:val="en-GB"/>
        </w:rPr>
        <w:t>The abstract must be structured to include the study’s background and aim, materials and methods, results, and conclusion under 4 separate headings.</w:t>
      </w:r>
      <w:r w:rsidR="008F68FC" w:rsidRPr="00B63EFC">
        <w:rPr>
          <w:lang w:val="en-GB"/>
        </w:rPr>
        <w:t xml:space="preserve"> </w:t>
      </w:r>
    </w:p>
    <w:p w14:paraId="34906FB8" w14:textId="77777777" w:rsidR="00AF2985" w:rsidRPr="00B63EFC" w:rsidRDefault="00AF2985" w:rsidP="003251E5">
      <w:pPr>
        <w:pStyle w:val="Abstract"/>
        <w:rPr>
          <w:lang w:val="en-GB"/>
        </w:rPr>
      </w:pPr>
      <w:r w:rsidRPr="00B63EFC">
        <w:rPr>
          <w:b/>
          <w:lang w:val="en-GB"/>
        </w:rPr>
        <w:t>Materials and methods:</w:t>
      </w:r>
      <w:r w:rsidRPr="00B63EFC">
        <w:rPr>
          <w:lang w:val="en-GB"/>
        </w:rPr>
        <w:t xml:space="preserve"> </w:t>
      </w:r>
      <w:r w:rsidR="003251E5" w:rsidRPr="003251E5">
        <w:rPr>
          <w:lang w:val="en-GB"/>
        </w:rPr>
        <w:t>The</w:t>
      </w:r>
      <w:r w:rsidR="00342E67">
        <w:rPr>
          <w:lang w:val="en-GB"/>
        </w:rPr>
        <w:t xml:space="preserve"> </w:t>
      </w:r>
      <w:r w:rsidR="003251E5" w:rsidRPr="003251E5">
        <w:rPr>
          <w:lang w:val="en-GB"/>
        </w:rPr>
        <w:t>title</w:t>
      </w:r>
      <w:r w:rsidR="00342E67">
        <w:rPr>
          <w:lang w:val="en-GB"/>
        </w:rPr>
        <w:t xml:space="preserve"> </w:t>
      </w:r>
      <w:r w:rsidR="003251E5" w:rsidRPr="003251E5">
        <w:rPr>
          <w:lang w:val="en-GB"/>
        </w:rPr>
        <w:t>page</w:t>
      </w:r>
      <w:r w:rsidR="00342E67">
        <w:rPr>
          <w:lang w:val="en-GB"/>
        </w:rPr>
        <w:t xml:space="preserve"> </w:t>
      </w:r>
      <w:r w:rsidR="003251E5" w:rsidRPr="003251E5">
        <w:rPr>
          <w:lang w:val="en-GB"/>
        </w:rPr>
        <w:t>should</w:t>
      </w:r>
      <w:r w:rsidR="00342E67">
        <w:rPr>
          <w:lang w:val="en-GB"/>
        </w:rPr>
        <w:t xml:space="preserve"> </w:t>
      </w:r>
      <w:r w:rsidR="003251E5" w:rsidRPr="003251E5">
        <w:rPr>
          <w:lang w:val="en-GB"/>
        </w:rPr>
        <w:t>contain</w:t>
      </w:r>
      <w:r w:rsidR="00342E67">
        <w:rPr>
          <w:lang w:val="en-GB"/>
        </w:rPr>
        <w:t xml:space="preserve"> </w:t>
      </w:r>
      <w:r w:rsidR="003251E5" w:rsidRPr="003251E5">
        <w:rPr>
          <w:lang w:val="en-GB"/>
        </w:rPr>
        <w:t>the</w:t>
      </w:r>
      <w:r w:rsidR="00342E67">
        <w:rPr>
          <w:lang w:val="en-GB"/>
        </w:rPr>
        <w:t xml:space="preserve"> </w:t>
      </w:r>
      <w:r w:rsidR="003251E5" w:rsidRPr="003251E5">
        <w:rPr>
          <w:lang w:val="en-GB"/>
        </w:rPr>
        <w:t>full</w:t>
      </w:r>
      <w:r w:rsidR="00342E67">
        <w:rPr>
          <w:lang w:val="en-GB"/>
        </w:rPr>
        <w:t xml:space="preserve"> </w:t>
      </w:r>
      <w:r w:rsidR="003251E5" w:rsidRPr="003251E5">
        <w:rPr>
          <w:lang w:val="en-GB"/>
        </w:rPr>
        <w:t>title</w:t>
      </w:r>
      <w:r w:rsidR="00342E67">
        <w:rPr>
          <w:lang w:val="en-GB"/>
        </w:rPr>
        <w:t xml:space="preserve"> </w:t>
      </w:r>
      <w:r w:rsidR="003251E5" w:rsidRPr="003251E5">
        <w:rPr>
          <w:lang w:val="en-GB"/>
        </w:rPr>
        <w:t>in</w:t>
      </w:r>
      <w:r w:rsidR="00342E67">
        <w:rPr>
          <w:lang w:val="en-GB"/>
        </w:rPr>
        <w:t xml:space="preserve"> </w:t>
      </w:r>
      <w:r w:rsidR="003251E5" w:rsidRPr="003251E5">
        <w:rPr>
          <w:lang w:val="en-GB"/>
        </w:rPr>
        <w:t>sentence</w:t>
      </w:r>
      <w:r w:rsidR="00342E67">
        <w:rPr>
          <w:lang w:val="en-GB"/>
        </w:rPr>
        <w:t xml:space="preserve"> </w:t>
      </w:r>
      <w:r w:rsidR="003251E5" w:rsidRPr="003251E5">
        <w:rPr>
          <w:lang w:val="en-GB"/>
        </w:rPr>
        <w:t>case</w:t>
      </w:r>
      <w:r w:rsidR="00342E67">
        <w:rPr>
          <w:lang w:val="en-GB"/>
        </w:rPr>
        <w:t xml:space="preserve"> </w:t>
      </w:r>
      <w:r w:rsidR="003251E5" w:rsidRPr="003251E5">
        <w:rPr>
          <w:lang w:val="en-GB"/>
        </w:rPr>
        <w:t>(e.g.,</w:t>
      </w:r>
      <w:r w:rsidR="00342E67">
        <w:rPr>
          <w:lang w:val="en-GB"/>
        </w:rPr>
        <w:t xml:space="preserve"> </w:t>
      </w:r>
      <w:r w:rsidR="003251E5" w:rsidRPr="003251E5">
        <w:rPr>
          <w:lang w:val="en-GB"/>
        </w:rPr>
        <w:t>Urothelial</w:t>
      </w:r>
      <w:r w:rsidR="00342E67">
        <w:rPr>
          <w:lang w:val="en-GB"/>
        </w:rPr>
        <w:t xml:space="preserve"> </w:t>
      </w:r>
      <w:r w:rsidR="003251E5" w:rsidRPr="003251E5">
        <w:rPr>
          <w:lang w:val="en-GB"/>
        </w:rPr>
        <w:t>cancers:</w:t>
      </w:r>
      <w:r w:rsidR="00342E67">
        <w:rPr>
          <w:lang w:val="en-GB"/>
        </w:rPr>
        <w:t xml:space="preserve"> </w:t>
      </w:r>
      <w:r w:rsidR="003251E5" w:rsidRPr="003251E5">
        <w:rPr>
          <w:lang w:val="en-GB"/>
        </w:rPr>
        <w:t>clinical</w:t>
      </w:r>
      <w:r w:rsidR="00342E67">
        <w:rPr>
          <w:lang w:val="en-GB"/>
        </w:rPr>
        <w:t xml:space="preserve"> </w:t>
      </w:r>
      <w:r w:rsidR="003251E5" w:rsidRPr="003251E5">
        <w:rPr>
          <w:lang w:val="en-GB"/>
        </w:rPr>
        <w:t>and</w:t>
      </w:r>
      <w:r w:rsidR="00342E67">
        <w:rPr>
          <w:lang w:val="en-GB"/>
        </w:rPr>
        <w:t xml:space="preserve"> </w:t>
      </w:r>
      <w:r w:rsidR="003251E5" w:rsidRPr="003251E5">
        <w:rPr>
          <w:lang w:val="en-GB"/>
        </w:rPr>
        <w:t>imaging</w:t>
      </w:r>
      <w:r w:rsidR="00342E67">
        <w:rPr>
          <w:lang w:val="en-GB"/>
        </w:rPr>
        <w:t xml:space="preserve"> </w:t>
      </w:r>
      <w:r w:rsidR="003251E5" w:rsidRPr="003251E5">
        <w:rPr>
          <w:lang w:val="en-GB"/>
        </w:rPr>
        <w:t>evaluation), the full names (last names fully capitalised) and affiliations (in English) of all authors (Department, Faculty, University, City, Country), and the contact e-mail address for the clearly identified corresponding author. Please</w:t>
      </w:r>
      <w:r w:rsidR="00342E67">
        <w:rPr>
          <w:lang w:val="en-GB"/>
        </w:rPr>
        <w:t xml:space="preserve"> </w:t>
      </w:r>
      <w:r w:rsidR="003251E5" w:rsidRPr="003251E5">
        <w:rPr>
          <w:lang w:val="en-GB"/>
        </w:rPr>
        <w:t>include</w:t>
      </w:r>
      <w:r w:rsidR="00342E67">
        <w:rPr>
          <w:lang w:val="en-GB"/>
        </w:rPr>
        <w:t xml:space="preserve"> </w:t>
      </w:r>
      <w:r w:rsidR="003251E5" w:rsidRPr="003251E5">
        <w:rPr>
          <w:lang w:val="en-GB"/>
        </w:rPr>
        <w:t>any</w:t>
      </w:r>
      <w:r w:rsidR="00342E67">
        <w:rPr>
          <w:lang w:val="en-GB"/>
        </w:rPr>
        <w:t xml:space="preserve"> </w:t>
      </w:r>
      <w:r w:rsidR="003251E5" w:rsidRPr="003251E5">
        <w:rPr>
          <w:lang w:val="en-GB"/>
        </w:rPr>
        <w:t>necessary</w:t>
      </w:r>
      <w:r w:rsidR="00342E67">
        <w:rPr>
          <w:lang w:val="en-GB"/>
        </w:rPr>
        <w:t xml:space="preserve"> </w:t>
      </w:r>
      <w:r w:rsidR="003251E5" w:rsidRPr="003251E5">
        <w:rPr>
          <w:lang w:val="en-GB"/>
        </w:rPr>
        <w:t>acknowledgements</w:t>
      </w:r>
      <w:r w:rsidR="00342E67">
        <w:rPr>
          <w:lang w:val="en-GB"/>
        </w:rPr>
        <w:t xml:space="preserve"> </w:t>
      </w:r>
      <w:r w:rsidR="003251E5" w:rsidRPr="003251E5">
        <w:rPr>
          <w:lang w:val="en-GB"/>
        </w:rPr>
        <w:t>or</w:t>
      </w:r>
      <w:r w:rsidR="00342E67">
        <w:rPr>
          <w:lang w:val="en-GB"/>
        </w:rPr>
        <w:t xml:space="preserve"> </w:t>
      </w:r>
      <w:r w:rsidR="003251E5" w:rsidRPr="003251E5">
        <w:rPr>
          <w:lang w:val="en-GB"/>
        </w:rPr>
        <w:t>disclaimers</w:t>
      </w:r>
      <w:r w:rsidR="00342E67">
        <w:rPr>
          <w:lang w:val="en-GB"/>
        </w:rPr>
        <w:t xml:space="preserve"> </w:t>
      </w:r>
      <w:r w:rsidR="003251E5" w:rsidRPr="003251E5">
        <w:rPr>
          <w:lang w:val="en-GB"/>
        </w:rPr>
        <w:t>on</w:t>
      </w:r>
      <w:r w:rsidR="00342E67">
        <w:rPr>
          <w:lang w:val="en-GB"/>
        </w:rPr>
        <w:t xml:space="preserve"> </w:t>
      </w:r>
      <w:r w:rsidR="003251E5" w:rsidRPr="003251E5">
        <w:rPr>
          <w:lang w:val="en-GB"/>
        </w:rPr>
        <w:t>t</w:t>
      </w:r>
      <w:r w:rsidR="00101DF9">
        <w:rPr>
          <w:lang w:val="en-GB"/>
        </w:rPr>
        <w:t>he</w:t>
      </w:r>
      <w:r w:rsidR="00342E67">
        <w:rPr>
          <w:lang w:val="en-GB"/>
        </w:rPr>
        <w:t xml:space="preserve"> </w:t>
      </w:r>
      <w:r w:rsidR="00101DF9">
        <w:rPr>
          <w:lang w:val="en-GB"/>
        </w:rPr>
        <w:t>title</w:t>
      </w:r>
      <w:r w:rsidR="00342E67">
        <w:rPr>
          <w:lang w:val="en-GB"/>
        </w:rPr>
        <w:t xml:space="preserve"> </w:t>
      </w:r>
      <w:r w:rsidR="00101DF9">
        <w:rPr>
          <w:lang w:val="en-GB"/>
        </w:rPr>
        <w:t>page,</w:t>
      </w:r>
      <w:r w:rsidR="00342E67">
        <w:rPr>
          <w:lang w:val="en-GB"/>
        </w:rPr>
        <w:t xml:space="preserve"> </w:t>
      </w:r>
      <w:r w:rsidR="00101DF9">
        <w:rPr>
          <w:lang w:val="en-GB"/>
        </w:rPr>
        <w:t>as</w:t>
      </w:r>
      <w:r w:rsidR="00342E67">
        <w:rPr>
          <w:lang w:val="en-GB"/>
        </w:rPr>
        <w:t xml:space="preserve"> </w:t>
      </w:r>
      <w:r w:rsidR="00101DF9">
        <w:rPr>
          <w:lang w:val="en-GB"/>
        </w:rPr>
        <w:t>well.</w:t>
      </w:r>
      <w:r w:rsidR="00342E67">
        <w:rPr>
          <w:lang w:val="en-GB"/>
        </w:rPr>
        <w:t xml:space="preserve"> </w:t>
      </w:r>
      <w:r w:rsidR="00101DF9">
        <w:rPr>
          <w:lang w:val="en-GB"/>
        </w:rPr>
        <w:t>Do not repeat them in</w:t>
      </w:r>
      <w:r w:rsidR="003251E5" w:rsidRPr="003251E5">
        <w:rPr>
          <w:lang w:val="en-GB"/>
        </w:rPr>
        <w:t xml:space="preserve"> the main document. Names of funding organisations should be written in full.</w:t>
      </w:r>
    </w:p>
    <w:p w14:paraId="241AC6BA" w14:textId="77777777" w:rsidR="00AF2985" w:rsidRPr="00B63EFC" w:rsidRDefault="00AF2985" w:rsidP="00BA6715">
      <w:pPr>
        <w:pStyle w:val="Abstract"/>
        <w:rPr>
          <w:lang w:val="en-GB"/>
        </w:rPr>
      </w:pPr>
      <w:r w:rsidRPr="00B63EFC">
        <w:rPr>
          <w:b/>
          <w:lang w:val="en-GB"/>
        </w:rPr>
        <w:t>Results:</w:t>
      </w:r>
      <w:r w:rsidRPr="00B63EFC">
        <w:rPr>
          <w:lang w:val="en-GB"/>
        </w:rPr>
        <w:t xml:space="preserve"> </w:t>
      </w:r>
      <w:r w:rsidR="00CB777C" w:rsidRPr="00B63EFC">
        <w:rPr>
          <w:lang w:val="en-GB"/>
        </w:rPr>
        <w:t>The ab</w:t>
      </w:r>
      <w:r w:rsidR="001F7FBF" w:rsidRPr="00B63EFC">
        <w:rPr>
          <w:lang w:val="en-GB"/>
        </w:rPr>
        <w:t xml:space="preserve">stract must not be longer than </w:t>
      </w:r>
      <w:r w:rsidR="001A11EF">
        <w:rPr>
          <w:lang w:val="en-GB"/>
        </w:rPr>
        <w:t>3</w:t>
      </w:r>
      <w:r w:rsidR="00CB777C" w:rsidRPr="00B63EFC">
        <w:rPr>
          <w:lang w:val="en-GB"/>
        </w:rPr>
        <w:t>00 words and must clearly state the study’s purpose and results.</w:t>
      </w:r>
      <w:r w:rsidR="00D0071F" w:rsidRPr="00B63EFC">
        <w:rPr>
          <w:lang w:val="en-GB"/>
        </w:rPr>
        <w:t xml:space="preserve"> </w:t>
      </w:r>
      <w:r w:rsidR="00CB777C" w:rsidRPr="00B63EFC">
        <w:rPr>
          <w:lang w:val="en-GB"/>
        </w:rPr>
        <w:t xml:space="preserve">The manuscript’s title and abstract must not contain mathematical formulae. The abstract must not </w:t>
      </w:r>
      <w:r w:rsidR="00F52129" w:rsidRPr="00B63EFC">
        <w:rPr>
          <w:lang w:val="en-GB"/>
        </w:rPr>
        <w:t>contain</w:t>
      </w:r>
      <w:r w:rsidR="00CB777C" w:rsidRPr="00B63EFC">
        <w:rPr>
          <w:lang w:val="en-GB"/>
        </w:rPr>
        <w:t xml:space="preserve"> any</w:t>
      </w:r>
      <w:r w:rsidR="00F52129" w:rsidRPr="00B63EFC">
        <w:rPr>
          <w:lang w:val="en-GB"/>
        </w:rPr>
        <w:t xml:space="preserve"> reference citations. </w:t>
      </w:r>
    </w:p>
    <w:p w14:paraId="3246A217" w14:textId="77777777" w:rsidR="00D0071F" w:rsidRPr="00B63EFC" w:rsidRDefault="00AF2985" w:rsidP="00BA6715">
      <w:pPr>
        <w:pStyle w:val="Abstract"/>
        <w:rPr>
          <w:lang w:val="en-GB"/>
        </w:rPr>
      </w:pPr>
      <w:r w:rsidRPr="00B63EFC">
        <w:rPr>
          <w:b/>
          <w:lang w:val="en-GB"/>
        </w:rPr>
        <w:t>Conclusion:</w:t>
      </w:r>
      <w:r w:rsidRPr="00B63EFC">
        <w:rPr>
          <w:lang w:val="en-GB"/>
        </w:rPr>
        <w:t xml:space="preserve"> </w:t>
      </w:r>
      <w:r w:rsidR="00851823" w:rsidRPr="00B63EFC">
        <w:rPr>
          <w:lang w:val="en-GB"/>
        </w:rPr>
        <w:t xml:space="preserve">Please provide </w:t>
      </w:r>
      <w:r w:rsidRPr="00B63EFC">
        <w:rPr>
          <w:lang w:val="en-GB"/>
        </w:rPr>
        <w:t>at least 3</w:t>
      </w:r>
      <w:r w:rsidR="00851823" w:rsidRPr="00B63EFC">
        <w:rPr>
          <w:lang w:val="en-GB"/>
        </w:rPr>
        <w:t xml:space="preserve"> key</w:t>
      </w:r>
      <w:r w:rsidR="00F52129" w:rsidRPr="00B63EFC">
        <w:rPr>
          <w:lang w:val="en-GB"/>
        </w:rPr>
        <w:t xml:space="preserve"> words</w:t>
      </w:r>
      <w:r w:rsidR="00455695" w:rsidRPr="00B63EFC">
        <w:rPr>
          <w:lang w:val="en-GB"/>
        </w:rPr>
        <w:t xml:space="preserve"> or phrases</w:t>
      </w:r>
      <w:r w:rsidR="00F52129" w:rsidRPr="00B63EFC">
        <w:rPr>
          <w:lang w:val="en-GB"/>
        </w:rPr>
        <w:t xml:space="preserve"> must be given that will be useful for retrieval and indexing</w:t>
      </w:r>
      <w:r w:rsidR="00F849F6" w:rsidRPr="00B63EFC">
        <w:rPr>
          <w:lang w:val="en-GB"/>
        </w:rPr>
        <w:t xml:space="preserve">. </w:t>
      </w:r>
      <w:r w:rsidR="00BA6715" w:rsidRPr="00B63EFC">
        <w:rPr>
          <w:lang w:val="en-GB"/>
        </w:rPr>
        <w:t>The key words must be separated by commas and should not include acronyms</w:t>
      </w:r>
      <w:r w:rsidR="00D22FEC" w:rsidRPr="00B63EFC">
        <w:rPr>
          <w:lang w:val="en-GB"/>
        </w:rPr>
        <w:t>.</w:t>
      </w:r>
      <w:r w:rsidR="00345929" w:rsidRPr="00B63EFC">
        <w:rPr>
          <w:lang w:val="en-GB"/>
        </w:rPr>
        <w:t xml:space="preserve"> Always try to use terms from the Medical Subjects Headings list from Index Medicus.</w:t>
      </w:r>
    </w:p>
    <w:p w14:paraId="5AC521FF" w14:textId="13B82D85" w:rsidR="00F849F6" w:rsidRDefault="00F849F6" w:rsidP="00CB777C">
      <w:pPr>
        <w:pStyle w:val="Keyword"/>
        <w:rPr>
          <w:lang w:val="en-GB"/>
        </w:rPr>
      </w:pPr>
      <w:r w:rsidRPr="00B63EFC">
        <w:rPr>
          <w:b/>
          <w:lang w:val="en-GB"/>
        </w:rPr>
        <w:t>Key words:</w:t>
      </w:r>
      <w:r w:rsidRPr="00B63EFC">
        <w:rPr>
          <w:lang w:val="en-GB"/>
        </w:rPr>
        <w:t xml:space="preserve"> </w:t>
      </w:r>
      <w:r w:rsidR="0085480F" w:rsidRPr="00B63EFC">
        <w:rPr>
          <w:lang w:val="en-GB"/>
        </w:rPr>
        <w:t>Medical sciences</w:t>
      </w:r>
      <w:r w:rsidR="001E2A65" w:rsidRPr="00B63EFC">
        <w:rPr>
          <w:lang w:val="en-GB"/>
        </w:rPr>
        <w:t>, instructions for authors, m</w:t>
      </w:r>
      <w:r w:rsidR="00CB777C" w:rsidRPr="00B63EFC">
        <w:rPr>
          <w:lang w:val="en-GB"/>
        </w:rPr>
        <w:t>anuscript template</w:t>
      </w:r>
    </w:p>
    <w:p w14:paraId="1BB6FC71" w14:textId="1D4885A6" w:rsidR="00D11536" w:rsidRDefault="00D11536" w:rsidP="00CB777C">
      <w:pPr>
        <w:pStyle w:val="Keyword"/>
        <w:rPr>
          <w:lang w:val="en-GB"/>
        </w:rPr>
      </w:pPr>
    </w:p>
    <w:p w14:paraId="023BE456" w14:textId="0A876EE7" w:rsidR="00D11536" w:rsidRDefault="00D11536" w:rsidP="00CB777C">
      <w:pPr>
        <w:pStyle w:val="Keyword"/>
        <w:rPr>
          <w:lang w:val="en-GB"/>
        </w:rPr>
      </w:pPr>
    </w:p>
    <w:p w14:paraId="08B6423A" w14:textId="77777777" w:rsidR="00D11536" w:rsidRPr="00B63EFC" w:rsidRDefault="00D11536" w:rsidP="00CB777C">
      <w:pPr>
        <w:pStyle w:val="Keyword"/>
        <w:rPr>
          <w:lang w:val="en-GB"/>
        </w:rPr>
      </w:pPr>
    </w:p>
    <w:p w14:paraId="57B62514" w14:textId="77777777" w:rsidR="00F849F6" w:rsidRPr="00B63EFC" w:rsidRDefault="009D7A86" w:rsidP="009D7A86">
      <w:pPr>
        <w:pStyle w:val="Papersection"/>
        <w:rPr>
          <w:lang w:val="en-GB"/>
        </w:rPr>
      </w:pPr>
      <w:r w:rsidRPr="00B63EFC">
        <w:rPr>
          <w:lang w:val="en-GB"/>
        </w:rPr>
        <w:lastRenderedPageBreak/>
        <w:t>Introduction</w:t>
      </w:r>
    </w:p>
    <w:p w14:paraId="01B94A42" w14:textId="1713F6BA" w:rsidR="0063224E" w:rsidRPr="00B63EFC" w:rsidRDefault="0063224E" w:rsidP="00D422B3">
      <w:pPr>
        <w:pStyle w:val="Papermain"/>
        <w:rPr>
          <w:lang w:val="en-GB"/>
        </w:rPr>
      </w:pPr>
      <w:r w:rsidRPr="00B63EFC">
        <w:rPr>
          <w:lang w:val="en-GB"/>
        </w:rPr>
        <w:t xml:space="preserve">The Introduction should argue the case for </w:t>
      </w:r>
      <w:r w:rsidR="00D422B3" w:rsidRPr="00B63EFC">
        <w:rPr>
          <w:lang w:val="en-GB"/>
        </w:rPr>
        <w:t xml:space="preserve">the </w:t>
      </w:r>
      <w:r w:rsidRPr="00B63EFC">
        <w:rPr>
          <w:lang w:val="en-GB"/>
        </w:rPr>
        <w:t>study, outlining only essential background, and should not include the findings or the conclusions. It should not be a review of the subject area but should finish with a clear statement of the question being addressed.</w:t>
      </w:r>
    </w:p>
    <w:p w14:paraId="3C627F39" w14:textId="77777777" w:rsidR="005925F4" w:rsidRPr="00B63EFC" w:rsidRDefault="00D42796" w:rsidP="00D42796">
      <w:pPr>
        <w:pStyle w:val="Papersubsection"/>
        <w:rPr>
          <w:lang w:val="en-GB"/>
        </w:rPr>
      </w:pPr>
      <w:r w:rsidRPr="00B63EFC">
        <w:rPr>
          <w:lang w:val="en-GB"/>
        </w:rPr>
        <w:t>M</w:t>
      </w:r>
      <w:r w:rsidR="00256FA1" w:rsidRPr="00B63EFC">
        <w:rPr>
          <w:lang w:val="en-GB"/>
        </w:rPr>
        <w:t>anuscript</w:t>
      </w:r>
      <w:r w:rsidRPr="00B63EFC">
        <w:rPr>
          <w:lang w:val="en-GB"/>
        </w:rPr>
        <w:t xml:space="preserve"> content</w:t>
      </w:r>
    </w:p>
    <w:p w14:paraId="29B77EDC" w14:textId="77777777" w:rsidR="0063224E" w:rsidRPr="00B63EFC" w:rsidRDefault="0063224E" w:rsidP="0063224E">
      <w:pPr>
        <w:pStyle w:val="Papermain"/>
        <w:rPr>
          <w:spacing w:val="1"/>
          <w:lang w:val="en-GB"/>
        </w:rPr>
      </w:pPr>
      <w:r w:rsidRPr="00B63EFC">
        <w:rPr>
          <w:spacing w:val="1"/>
          <w:lang w:val="en-GB"/>
        </w:rPr>
        <w:t xml:space="preserve">Authors should use this template when preparing a manuscript for submission to the </w:t>
      </w:r>
      <w:r w:rsidRPr="00B63EFC">
        <w:rPr>
          <w:i/>
          <w:iCs/>
          <w:spacing w:val="1"/>
          <w:lang w:val="en-GB"/>
        </w:rPr>
        <w:t xml:space="preserve">Turkish Journal of </w:t>
      </w:r>
      <w:r w:rsidR="00E45560" w:rsidRPr="00B63EFC">
        <w:rPr>
          <w:i/>
          <w:iCs/>
          <w:spacing w:val="1"/>
          <w:lang w:val="en-GB"/>
        </w:rPr>
        <w:t>Medical Science</w:t>
      </w:r>
      <w:r w:rsidRPr="00B63EFC">
        <w:rPr>
          <w:spacing w:val="1"/>
          <w:lang w:val="en-GB"/>
        </w:rPr>
        <w:t xml:space="preserve">. The manuscript should be written in Microsoft Word. The text in the relevant sections of the template can be replaced by typing or copying and pasting, or the Styles given in the template can be used. Styles can be applied to selected sections of the text as shown in the Figure. </w:t>
      </w:r>
    </w:p>
    <w:p w14:paraId="7F8A7D88" w14:textId="77777777" w:rsidR="0063224E" w:rsidRPr="00B63EFC" w:rsidRDefault="005D5D97" w:rsidP="0063224E">
      <w:pPr>
        <w:pStyle w:val="Papermain"/>
        <w:rPr>
          <w:spacing w:val="1"/>
          <w:lang w:val="en-GB"/>
        </w:rPr>
      </w:pPr>
      <w:r>
        <w:rPr>
          <w:noProof/>
          <w:spacing w:val="1"/>
          <w:lang w:val="tr-TR" w:eastAsia="tr-TR"/>
        </w:rPr>
        <w:drawing>
          <wp:inline distT="0" distB="0" distL="0" distR="0" wp14:anchorId="1075736A" wp14:editId="04D954F8">
            <wp:extent cx="5490452" cy="92033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png"/>
                    <pic:cNvPicPr/>
                  </pic:nvPicPr>
                  <pic:blipFill>
                    <a:blip r:embed="rId8">
                      <a:extLst>
                        <a:ext uri="{28A0092B-C50C-407E-A947-70E740481C1C}">
                          <a14:useLocalDpi xmlns:a14="http://schemas.microsoft.com/office/drawing/2010/main" val="0"/>
                        </a:ext>
                      </a:extLst>
                    </a:blip>
                    <a:stretch>
                      <a:fillRect/>
                    </a:stretch>
                  </pic:blipFill>
                  <pic:spPr>
                    <a:xfrm>
                      <a:off x="0" y="0"/>
                      <a:ext cx="5501178" cy="922136"/>
                    </a:xfrm>
                    <a:prstGeom prst="rect">
                      <a:avLst/>
                    </a:prstGeom>
                  </pic:spPr>
                </pic:pic>
              </a:graphicData>
            </a:graphic>
          </wp:inline>
        </w:drawing>
      </w:r>
    </w:p>
    <w:p w14:paraId="7EFED2C6" w14:textId="77777777" w:rsidR="0063224E" w:rsidRPr="00B63EFC" w:rsidRDefault="0063224E" w:rsidP="00345929">
      <w:pPr>
        <w:pStyle w:val="ResimYazs"/>
        <w:rPr>
          <w:lang w:val="en-GB"/>
        </w:rPr>
      </w:pPr>
      <w:r w:rsidRPr="00B63EFC">
        <w:rPr>
          <w:b/>
          <w:lang w:val="en-GB"/>
        </w:rPr>
        <w:t>Figure.</w:t>
      </w:r>
      <w:r w:rsidRPr="00B63EFC">
        <w:rPr>
          <w:lang w:val="en-GB"/>
        </w:rPr>
        <w:t xml:space="preserve"> Styles.</w:t>
      </w:r>
    </w:p>
    <w:p w14:paraId="10E8E640" w14:textId="4D23015F" w:rsidR="00E643C7" w:rsidRPr="00B63EFC" w:rsidRDefault="00E643C7" w:rsidP="00E643C7">
      <w:pPr>
        <w:pStyle w:val="Papermain"/>
        <w:rPr>
          <w:lang w:val="en-GB"/>
        </w:rPr>
      </w:pPr>
      <w:r w:rsidRPr="00B63EFC">
        <w:rPr>
          <w:spacing w:val="1"/>
          <w:lang w:val="en-GB"/>
        </w:rPr>
        <w:t>R</w:t>
      </w:r>
      <w:r w:rsidRPr="00B63EFC">
        <w:rPr>
          <w:lang w:val="en-GB"/>
        </w:rPr>
        <w:t>e</w:t>
      </w:r>
      <w:r w:rsidRPr="00B63EFC">
        <w:rPr>
          <w:spacing w:val="2"/>
          <w:lang w:val="en-GB"/>
        </w:rPr>
        <w:t>s</w:t>
      </w:r>
      <w:r w:rsidRPr="00B63EFC">
        <w:rPr>
          <w:spacing w:val="1"/>
          <w:lang w:val="en-GB"/>
        </w:rPr>
        <w:t>e</w:t>
      </w:r>
      <w:r w:rsidRPr="00B63EFC">
        <w:rPr>
          <w:spacing w:val="-2"/>
          <w:lang w:val="en-GB"/>
        </w:rPr>
        <w:t>a</w:t>
      </w:r>
      <w:r w:rsidRPr="00B63EFC">
        <w:rPr>
          <w:spacing w:val="-3"/>
          <w:lang w:val="en-GB"/>
        </w:rPr>
        <w:t>r</w:t>
      </w:r>
      <w:r w:rsidRPr="00B63EFC">
        <w:rPr>
          <w:spacing w:val="-1"/>
          <w:lang w:val="en-GB"/>
        </w:rPr>
        <w:t>c</w:t>
      </w:r>
      <w:r w:rsidRPr="00B63EFC">
        <w:rPr>
          <w:lang w:val="en-GB"/>
        </w:rPr>
        <w:t>h</w:t>
      </w:r>
      <w:r w:rsidRPr="00B63EFC">
        <w:rPr>
          <w:spacing w:val="-6"/>
          <w:lang w:val="en-GB"/>
        </w:rPr>
        <w:t xml:space="preserve"> </w:t>
      </w:r>
      <w:r w:rsidRPr="00B63EFC">
        <w:rPr>
          <w:spacing w:val="-2"/>
          <w:lang w:val="en-GB"/>
        </w:rPr>
        <w:t>a</w:t>
      </w:r>
      <w:r w:rsidRPr="00B63EFC">
        <w:rPr>
          <w:spacing w:val="2"/>
          <w:lang w:val="en-GB"/>
        </w:rPr>
        <w:t>r</w:t>
      </w:r>
      <w:r w:rsidRPr="00B63EFC">
        <w:rPr>
          <w:spacing w:val="1"/>
          <w:lang w:val="en-GB"/>
        </w:rPr>
        <w:t>t</w:t>
      </w:r>
      <w:r w:rsidRPr="00B63EFC">
        <w:rPr>
          <w:lang w:val="en-GB"/>
        </w:rPr>
        <w:t>i</w:t>
      </w:r>
      <w:r w:rsidRPr="00B63EFC">
        <w:rPr>
          <w:spacing w:val="-1"/>
          <w:lang w:val="en-GB"/>
        </w:rPr>
        <w:t>c</w:t>
      </w:r>
      <w:r w:rsidRPr="00B63EFC">
        <w:rPr>
          <w:lang w:val="en-GB"/>
        </w:rPr>
        <w:t>les</w:t>
      </w:r>
      <w:r w:rsidRPr="00B63EFC">
        <w:rPr>
          <w:spacing w:val="-6"/>
          <w:lang w:val="en-GB"/>
        </w:rPr>
        <w:t xml:space="preserve"> </w:t>
      </w:r>
      <w:r w:rsidRPr="00B63EFC">
        <w:rPr>
          <w:spacing w:val="-1"/>
          <w:lang w:val="en-GB"/>
        </w:rPr>
        <w:t>sh</w:t>
      </w:r>
      <w:r w:rsidRPr="00B63EFC">
        <w:rPr>
          <w:spacing w:val="-2"/>
          <w:lang w:val="en-GB"/>
        </w:rPr>
        <w:t>o</w:t>
      </w:r>
      <w:r w:rsidRPr="00B63EFC">
        <w:rPr>
          <w:spacing w:val="1"/>
          <w:lang w:val="en-GB"/>
        </w:rPr>
        <w:t>u</w:t>
      </w:r>
      <w:r w:rsidRPr="00B63EFC">
        <w:rPr>
          <w:lang w:val="en-GB"/>
        </w:rPr>
        <w:t>ld</w:t>
      </w:r>
      <w:r w:rsidRPr="00B63EFC">
        <w:rPr>
          <w:spacing w:val="-6"/>
          <w:lang w:val="en-GB"/>
        </w:rPr>
        <w:t xml:space="preserve"> </w:t>
      </w:r>
      <w:r w:rsidRPr="00B63EFC">
        <w:rPr>
          <w:spacing w:val="2"/>
          <w:lang w:val="en-GB"/>
        </w:rPr>
        <w:t>b</w:t>
      </w:r>
      <w:r w:rsidRPr="00B63EFC">
        <w:rPr>
          <w:lang w:val="en-GB"/>
        </w:rPr>
        <w:t>e</w:t>
      </w:r>
      <w:r w:rsidRPr="00B63EFC">
        <w:rPr>
          <w:spacing w:val="-6"/>
          <w:lang w:val="en-GB"/>
        </w:rPr>
        <w:t xml:space="preserve"> </w:t>
      </w:r>
      <w:r w:rsidRPr="00B63EFC">
        <w:rPr>
          <w:lang w:val="en-GB"/>
        </w:rPr>
        <w:t>d</w:t>
      </w:r>
      <w:r w:rsidRPr="00B63EFC">
        <w:rPr>
          <w:spacing w:val="-1"/>
          <w:lang w:val="en-GB"/>
        </w:rPr>
        <w:t>i</w:t>
      </w:r>
      <w:r w:rsidRPr="00B63EFC">
        <w:rPr>
          <w:spacing w:val="1"/>
          <w:lang w:val="en-GB"/>
        </w:rPr>
        <w:t>v</w:t>
      </w:r>
      <w:r w:rsidRPr="00B63EFC">
        <w:rPr>
          <w:lang w:val="en-GB"/>
        </w:rPr>
        <w:t>id</w:t>
      </w:r>
      <w:r w:rsidRPr="00B63EFC">
        <w:rPr>
          <w:spacing w:val="1"/>
          <w:lang w:val="en-GB"/>
        </w:rPr>
        <w:t>e</w:t>
      </w:r>
      <w:r w:rsidRPr="00B63EFC">
        <w:rPr>
          <w:lang w:val="en-GB"/>
        </w:rPr>
        <w:t>d</w:t>
      </w:r>
      <w:r w:rsidRPr="00B63EFC">
        <w:rPr>
          <w:spacing w:val="-6"/>
          <w:lang w:val="en-GB"/>
        </w:rPr>
        <w:t xml:space="preserve"> </w:t>
      </w:r>
      <w:r w:rsidRPr="00B63EFC">
        <w:rPr>
          <w:lang w:val="en-GB"/>
        </w:rPr>
        <w:t>i</w:t>
      </w:r>
      <w:r w:rsidRPr="00B63EFC">
        <w:rPr>
          <w:spacing w:val="-4"/>
          <w:lang w:val="en-GB"/>
        </w:rPr>
        <w:t>n</w:t>
      </w:r>
      <w:r w:rsidRPr="00B63EFC">
        <w:rPr>
          <w:spacing w:val="-1"/>
          <w:lang w:val="en-GB"/>
        </w:rPr>
        <w:t>t</w:t>
      </w:r>
      <w:r w:rsidRPr="00B63EFC">
        <w:rPr>
          <w:lang w:val="en-GB"/>
        </w:rPr>
        <w:t>o</w:t>
      </w:r>
      <w:r w:rsidRPr="00B63EFC">
        <w:rPr>
          <w:spacing w:val="-6"/>
          <w:lang w:val="en-GB"/>
        </w:rPr>
        <w:t xml:space="preserve"> </w:t>
      </w:r>
      <w:r w:rsidRPr="00B63EFC">
        <w:rPr>
          <w:spacing w:val="1"/>
          <w:lang w:val="en-GB"/>
        </w:rPr>
        <w:t>t</w:t>
      </w:r>
      <w:r w:rsidRPr="00B63EFC">
        <w:rPr>
          <w:spacing w:val="-1"/>
          <w:lang w:val="en-GB"/>
        </w:rPr>
        <w:t>h</w:t>
      </w:r>
      <w:r w:rsidRPr="00B63EFC">
        <w:rPr>
          <w:lang w:val="en-GB"/>
        </w:rPr>
        <w:t>e</w:t>
      </w:r>
      <w:r w:rsidRPr="00B63EFC">
        <w:rPr>
          <w:spacing w:val="-6"/>
          <w:lang w:val="en-GB"/>
        </w:rPr>
        <w:t xml:space="preserve"> </w:t>
      </w:r>
      <w:r w:rsidRPr="00B63EFC">
        <w:rPr>
          <w:spacing w:val="2"/>
          <w:lang w:val="en-GB"/>
        </w:rPr>
        <w:t>s</w:t>
      </w:r>
      <w:r w:rsidRPr="00B63EFC">
        <w:rPr>
          <w:spacing w:val="1"/>
          <w:lang w:val="en-GB"/>
        </w:rPr>
        <w:t>ect</w:t>
      </w:r>
      <w:r w:rsidRPr="00B63EFC">
        <w:rPr>
          <w:lang w:val="en-GB"/>
        </w:rPr>
        <w:t>i</w:t>
      </w:r>
      <w:r w:rsidRPr="00B63EFC">
        <w:rPr>
          <w:spacing w:val="-2"/>
          <w:lang w:val="en-GB"/>
        </w:rPr>
        <w:t>on</w:t>
      </w:r>
      <w:r w:rsidRPr="00B63EFC">
        <w:rPr>
          <w:lang w:val="en-GB"/>
        </w:rPr>
        <w:t>s listed below.</w:t>
      </w:r>
      <w:r w:rsidRPr="00B63EFC">
        <w:rPr>
          <w:spacing w:val="-6"/>
          <w:lang w:val="en-GB"/>
        </w:rPr>
        <w:t xml:space="preserve"> </w:t>
      </w:r>
      <w:r w:rsidRPr="00B63EFC">
        <w:rPr>
          <w:spacing w:val="-2"/>
          <w:lang w:val="en-GB"/>
        </w:rPr>
        <w:t>P</w:t>
      </w:r>
      <w:r w:rsidRPr="00B63EFC">
        <w:rPr>
          <w:spacing w:val="1"/>
          <w:lang w:val="en-GB"/>
        </w:rPr>
        <w:t>r</w:t>
      </w:r>
      <w:r w:rsidRPr="00B63EFC">
        <w:rPr>
          <w:lang w:val="en-GB"/>
        </w:rPr>
        <w:t>i</w:t>
      </w:r>
      <w:r w:rsidRPr="00B63EFC">
        <w:rPr>
          <w:spacing w:val="-1"/>
          <w:lang w:val="en-GB"/>
        </w:rPr>
        <w:t>n</w:t>
      </w:r>
      <w:r w:rsidRPr="00B63EFC">
        <w:rPr>
          <w:lang w:val="en-GB"/>
        </w:rPr>
        <w:t>c</w:t>
      </w:r>
      <w:r w:rsidRPr="00B63EFC">
        <w:rPr>
          <w:spacing w:val="-2"/>
          <w:lang w:val="en-GB"/>
        </w:rPr>
        <w:t>i</w:t>
      </w:r>
      <w:r w:rsidRPr="00B63EFC">
        <w:rPr>
          <w:spacing w:val="1"/>
          <w:lang w:val="en-GB"/>
        </w:rPr>
        <w:t>pa</w:t>
      </w:r>
      <w:r w:rsidRPr="00B63EFC">
        <w:rPr>
          <w:lang w:val="en-GB"/>
        </w:rPr>
        <w:t>l</w:t>
      </w:r>
      <w:r w:rsidRPr="00B63EFC">
        <w:rPr>
          <w:spacing w:val="-6"/>
          <w:lang w:val="en-GB"/>
        </w:rPr>
        <w:t xml:space="preserve"> </w:t>
      </w:r>
      <w:r w:rsidRPr="00B63EFC">
        <w:rPr>
          <w:spacing w:val="2"/>
          <w:lang w:val="en-GB"/>
        </w:rPr>
        <w:t>s</w:t>
      </w:r>
      <w:r w:rsidRPr="00B63EFC">
        <w:rPr>
          <w:spacing w:val="1"/>
          <w:lang w:val="en-GB"/>
        </w:rPr>
        <w:t>ect</w:t>
      </w:r>
      <w:r w:rsidRPr="00B63EFC">
        <w:rPr>
          <w:lang w:val="en-GB"/>
        </w:rPr>
        <w:t>i</w:t>
      </w:r>
      <w:r w:rsidRPr="00B63EFC">
        <w:rPr>
          <w:spacing w:val="-2"/>
          <w:lang w:val="en-GB"/>
        </w:rPr>
        <w:t>on</w:t>
      </w:r>
      <w:r w:rsidRPr="00B63EFC">
        <w:rPr>
          <w:lang w:val="en-GB"/>
        </w:rPr>
        <w:t>s</w:t>
      </w:r>
      <w:r w:rsidRPr="00B63EFC">
        <w:rPr>
          <w:spacing w:val="-6"/>
          <w:lang w:val="en-GB"/>
        </w:rPr>
        <w:t xml:space="preserve"> </w:t>
      </w:r>
      <w:r w:rsidRPr="00B63EFC">
        <w:rPr>
          <w:spacing w:val="-1"/>
          <w:lang w:val="en-GB"/>
        </w:rPr>
        <w:t>sh</w:t>
      </w:r>
      <w:r w:rsidRPr="00B63EFC">
        <w:rPr>
          <w:spacing w:val="-2"/>
          <w:lang w:val="en-GB"/>
        </w:rPr>
        <w:t>o</w:t>
      </w:r>
      <w:r w:rsidRPr="00B63EFC">
        <w:rPr>
          <w:spacing w:val="1"/>
          <w:lang w:val="en-GB"/>
        </w:rPr>
        <w:t>u</w:t>
      </w:r>
      <w:r w:rsidRPr="00B63EFC">
        <w:rPr>
          <w:lang w:val="en-GB"/>
        </w:rPr>
        <w:t xml:space="preserve">ld </w:t>
      </w:r>
      <w:r w:rsidRPr="00B63EFC">
        <w:rPr>
          <w:spacing w:val="2"/>
          <w:lang w:val="en-GB"/>
        </w:rPr>
        <w:t>b</w:t>
      </w:r>
      <w:r w:rsidRPr="00B63EFC">
        <w:rPr>
          <w:lang w:val="en-GB"/>
        </w:rPr>
        <w:t>e</w:t>
      </w:r>
      <w:r w:rsidRPr="00B63EFC">
        <w:rPr>
          <w:spacing w:val="1"/>
          <w:lang w:val="en-GB"/>
        </w:rPr>
        <w:t xml:space="preserve"> </w:t>
      </w:r>
      <w:r w:rsidRPr="00B63EFC">
        <w:rPr>
          <w:spacing w:val="-4"/>
          <w:lang w:val="en-GB"/>
        </w:rPr>
        <w:t>n</w:t>
      </w:r>
      <w:r w:rsidRPr="00B63EFC">
        <w:rPr>
          <w:lang w:val="en-GB"/>
        </w:rPr>
        <w:t>u</w:t>
      </w:r>
      <w:r w:rsidRPr="00B63EFC">
        <w:rPr>
          <w:spacing w:val="-2"/>
          <w:lang w:val="en-GB"/>
        </w:rPr>
        <w:t>m</w:t>
      </w:r>
      <w:r w:rsidRPr="00B63EFC">
        <w:rPr>
          <w:spacing w:val="2"/>
          <w:lang w:val="en-GB"/>
        </w:rPr>
        <w:t>b</w:t>
      </w:r>
      <w:r w:rsidRPr="00B63EFC">
        <w:rPr>
          <w:lang w:val="en-GB"/>
        </w:rPr>
        <w:t>e</w:t>
      </w:r>
      <w:r w:rsidRPr="00B63EFC">
        <w:rPr>
          <w:spacing w:val="-3"/>
          <w:lang w:val="en-GB"/>
        </w:rPr>
        <w:t>r</w:t>
      </w:r>
      <w:r w:rsidRPr="00B63EFC">
        <w:rPr>
          <w:spacing w:val="1"/>
          <w:lang w:val="en-GB"/>
        </w:rPr>
        <w:t>e</w:t>
      </w:r>
      <w:r w:rsidRPr="00B63EFC">
        <w:rPr>
          <w:lang w:val="en-GB"/>
        </w:rPr>
        <w:t>d</w:t>
      </w:r>
      <w:r w:rsidRPr="00B63EFC">
        <w:rPr>
          <w:spacing w:val="1"/>
          <w:lang w:val="en-GB"/>
        </w:rPr>
        <w:t xml:space="preserve"> </w:t>
      </w:r>
      <w:r w:rsidRPr="00B63EFC">
        <w:rPr>
          <w:lang w:val="en-GB"/>
        </w:rPr>
        <w:t>c</w:t>
      </w:r>
      <w:r w:rsidRPr="00B63EFC">
        <w:rPr>
          <w:spacing w:val="-2"/>
          <w:lang w:val="en-GB"/>
        </w:rPr>
        <w:t>on</w:t>
      </w:r>
      <w:r w:rsidRPr="00B63EFC">
        <w:rPr>
          <w:spacing w:val="2"/>
          <w:lang w:val="en-GB"/>
        </w:rPr>
        <w:t>s</w:t>
      </w:r>
      <w:r w:rsidRPr="00B63EFC">
        <w:rPr>
          <w:spacing w:val="1"/>
          <w:lang w:val="en-GB"/>
        </w:rPr>
        <w:t>ec</w:t>
      </w:r>
      <w:r w:rsidRPr="00B63EFC">
        <w:rPr>
          <w:spacing w:val="-2"/>
          <w:lang w:val="en-GB"/>
        </w:rPr>
        <w:t>u</w:t>
      </w:r>
      <w:r w:rsidRPr="00B63EFC">
        <w:rPr>
          <w:spacing w:val="1"/>
          <w:lang w:val="en-GB"/>
        </w:rPr>
        <w:t>t</w:t>
      </w:r>
      <w:r w:rsidRPr="00B63EFC">
        <w:rPr>
          <w:spacing w:val="-1"/>
          <w:lang w:val="en-GB"/>
        </w:rPr>
        <w:t>i</w:t>
      </w:r>
      <w:r w:rsidRPr="00B63EFC">
        <w:rPr>
          <w:spacing w:val="-2"/>
          <w:lang w:val="en-GB"/>
        </w:rPr>
        <w:t>v</w:t>
      </w:r>
      <w:r w:rsidRPr="00B63EFC">
        <w:rPr>
          <w:spacing w:val="-1"/>
          <w:lang w:val="en-GB"/>
        </w:rPr>
        <w:t>el</w:t>
      </w:r>
      <w:r w:rsidRPr="00B63EFC">
        <w:rPr>
          <w:lang w:val="en-GB"/>
        </w:rPr>
        <w:t>y</w:t>
      </w:r>
      <w:r w:rsidRPr="00B63EFC">
        <w:rPr>
          <w:spacing w:val="1"/>
          <w:lang w:val="en-GB"/>
        </w:rPr>
        <w:t xml:space="preserve"> </w:t>
      </w:r>
      <w:r w:rsidRPr="00B63EFC">
        <w:rPr>
          <w:lang w:val="en-GB"/>
        </w:rPr>
        <w:t>(1.</w:t>
      </w:r>
      <w:r w:rsidRPr="00B63EFC">
        <w:rPr>
          <w:spacing w:val="1"/>
          <w:lang w:val="en-GB"/>
        </w:rPr>
        <w:t xml:space="preserve"> </w:t>
      </w:r>
      <w:r w:rsidRPr="00B63EFC">
        <w:rPr>
          <w:spacing w:val="-3"/>
          <w:lang w:val="en-GB"/>
        </w:rPr>
        <w:t>I</w:t>
      </w:r>
      <w:r w:rsidRPr="00B63EFC">
        <w:rPr>
          <w:spacing w:val="-4"/>
          <w:lang w:val="en-GB"/>
        </w:rPr>
        <w:t>n</w:t>
      </w:r>
      <w:r w:rsidRPr="00B63EFC">
        <w:rPr>
          <w:spacing w:val="1"/>
          <w:lang w:val="en-GB"/>
        </w:rPr>
        <w:t>t</w:t>
      </w:r>
      <w:r w:rsidRPr="00B63EFC">
        <w:rPr>
          <w:spacing w:val="-3"/>
          <w:lang w:val="en-GB"/>
        </w:rPr>
        <w:t>r</w:t>
      </w:r>
      <w:r w:rsidRPr="00B63EFC">
        <w:rPr>
          <w:spacing w:val="2"/>
          <w:lang w:val="en-GB"/>
        </w:rPr>
        <w:t>o</w:t>
      </w:r>
      <w:r w:rsidRPr="00B63EFC">
        <w:rPr>
          <w:spacing w:val="-2"/>
          <w:lang w:val="en-GB"/>
        </w:rPr>
        <w:t>d</w:t>
      </w:r>
      <w:r w:rsidRPr="00B63EFC">
        <w:rPr>
          <w:lang w:val="en-GB"/>
        </w:rPr>
        <w:t>u</w:t>
      </w:r>
      <w:r w:rsidRPr="00B63EFC">
        <w:rPr>
          <w:spacing w:val="1"/>
          <w:lang w:val="en-GB"/>
        </w:rPr>
        <w:t>ct</w:t>
      </w:r>
      <w:r w:rsidRPr="00B63EFC">
        <w:rPr>
          <w:lang w:val="en-GB"/>
        </w:rPr>
        <w:t>i</w:t>
      </w:r>
      <w:r w:rsidRPr="00B63EFC">
        <w:rPr>
          <w:spacing w:val="-2"/>
          <w:lang w:val="en-GB"/>
        </w:rPr>
        <w:t>o</w:t>
      </w:r>
      <w:r w:rsidRPr="00B63EFC">
        <w:rPr>
          <w:lang w:val="en-GB"/>
        </w:rPr>
        <w:t>n,</w:t>
      </w:r>
      <w:r w:rsidRPr="00B63EFC">
        <w:rPr>
          <w:spacing w:val="1"/>
          <w:lang w:val="en-GB"/>
        </w:rPr>
        <w:t xml:space="preserve"> </w:t>
      </w:r>
      <w:r w:rsidRPr="00B63EFC">
        <w:rPr>
          <w:lang w:val="en-GB"/>
        </w:rPr>
        <w:t>2.</w:t>
      </w:r>
      <w:r w:rsidRPr="00B63EFC">
        <w:rPr>
          <w:spacing w:val="1"/>
          <w:lang w:val="en-GB"/>
        </w:rPr>
        <w:t xml:space="preserve"> M</w:t>
      </w:r>
      <w:r w:rsidRPr="00B63EFC">
        <w:rPr>
          <w:spacing w:val="-4"/>
          <w:lang w:val="en-GB"/>
        </w:rPr>
        <w:t>a</w:t>
      </w:r>
      <w:r w:rsidRPr="00B63EFC">
        <w:rPr>
          <w:spacing w:val="-1"/>
          <w:lang w:val="en-GB"/>
        </w:rPr>
        <w:t>t</w:t>
      </w:r>
      <w:r w:rsidRPr="00B63EFC">
        <w:rPr>
          <w:lang w:val="en-GB"/>
        </w:rPr>
        <w:t>e</w:t>
      </w:r>
      <w:r w:rsidRPr="00B63EFC">
        <w:rPr>
          <w:spacing w:val="1"/>
          <w:lang w:val="en-GB"/>
        </w:rPr>
        <w:t>ria</w:t>
      </w:r>
      <w:r w:rsidRPr="00B63EFC">
        <w:rPr>
          <w:spacing w:val="-1"/>
          <w:lang w:val="en-GB"/>
        </w:rPr>
        <w:t>l</w:t>
      </w:r>
      <w:r w:rsidRPr="00B63EFC">
        <w:rPr>
          <w:lang w:val="en-GB"/>
        </w:rPr>
        <w:t>s</w:t>
      </w:r>
      <w:r w:rsidRPr="00B63EFC">
        <w:rPr>
          <w:spacing w:val="1"/>
          <w:lang w:val="en-GB"/>
        </w:rPr>
        <w:t xml:space="preserve"> </w:t>
      </w:r>
      <w:r w:rsidRPr="00B63EFC">
        <w:rPr>
          <w:spacing w:val="-2"/>
          <w:lang w:val="en-GB"/>
        </w:rPr>
        <w:t>a</w:t>
      </w:r>
      <w:r w:rsidRPr="00B63EFC">
        <w:rPr>
          <w:spacing w:val="-1"/>
          <w:lang w:val="en-GB"/>
        </w:rPr>
        <w:t>n</w:t>
      </w:r>
      <w:r w:rsidRPr="00B63EFC">
        <w:rPr>
          <w:lang w:val="en-GB"/>
        </w:rPr>
        <w:t>d</w:t>
      </w:r>
      <w:r w:rsidRPr="00B63EFC">
        <w:rPr>
          <w:spacing w:val="1"/>
          <w:lang w:val="en-GB"/>
        </w:rPr>
        <w:t xml:space="preserve"> </w:t>
      </w:r>
      <w:r w:rsidRPr="00B63EFC">
        <w:rPr>
          <w:spacing w:val="-1"/>
          <w:lang w:val="en-GB"/>
        </w:rPr>
        <w:t>m</w:t>
      </w:r>
      <w:r w:rsidRPr="00B63EFC">
        <w:rPr>
          <w:lang w:val="en-GB"/>
        </w:rPr>
        <w:t>e</w:t>
      </w:r>
      <w:r w:rsidRPr="00B63EFC">
        <w:rPr>
          <w:spacing w:val="1"/>
          <w:lang w:val="en-GB"/>
        </w:rPr>
        <w:t>t</w:t>
      </w:r>
      <w:r w:rsidRPr="00B63EFC">
        <w:rPr>
          <w:spacing w:val="-1"/>
          <w:lang w:val="en-GB"/>
        </w:rPr>
        <w:t>h</w:t>
      </w:r>
      <w:r w:rsidRPr="00B63EFC">
        <w:rPr>
          <w:spacing w:val="2"/>
          <w:lang w:val="en-GB"/>
        </w:rPr>
        <w:t>o</w:t>
      </w:r>
      <w:r w:rsidRPr="00B63EFC">
        <w:rPr>
          <w:spacing w:val="-1"/>
          <w:lang w:val="en-GB"/>
        </w:rPr>
        <w:t>d</w:t>
      </w:r>
      <w:r w:rsidRPr="00B63EFC">
        <w:rPr>
          <w:lang w:val="en-GB"/>
        </w:rPr>
        <w:t>s,</w:t>
      </w:r>
      <w:r w:rsidRPr="00B63EFC">
        <w:rPr>
          <w:spacing w:val="1"/>
          <w:lang w:val="en-GB"/>
        </w:rPr>
        <w:t xml:space="preserve"> </w:t>
      </w:r>
      <w:r w:rsidRPr="00B63EFC">
        <w:rPr>
          <w:lang w:val="en-GB"/>
        </w:rPr>
        <w:t>e</w:t>
      </w:r>
      <w:r w:rsidRPr="00B63EFC">
        <w:rPr>
          <w:spacing w:val="-1"/>
          <w:lang w:val="en-GB"/>
        </w:rPr>
        <w:t>t</w:t>
      </w:r>
      <w:r w:rsidRPr="00B63EFC">
        <w:rPr>
          <w:lang w:val="en-GB"/>
        </w:rPr>
        <w:t>c.)</w:t>
      </w:r>
      <w:r w:rsidRPr="00B63EFC">
        <w:rPr>
          <w:spacing w:val="1"/>
          <w:lang w:val="en-GB"/>
        </w:rPr>
        <w:t xml:space="preserve"> </w:t>
      </w:r>
      <w:r w:rsidRPr="00B63EFC">
        <w:rPr>
          <w:spacing w:val="-2"/>
          <w:lang w:val="en-GB"/>
        </w:rPr>
        <w:t>a</w:t>
      </w:r>
      <w:r w:rsidRPr="00B63EFC">
        <w:rPr>
          <w:spacing w:val="-1"/>
          <w:lang w:val="en-GB"/>
        </w:rPr>
        <w:t>n</w:t>
      </w:r>
      <w:r w:rsidRPr="00B63EFC">
        <w:rPr>
          <w:lang w:val="en-GB"/>
        </w:rPr>
        <w:t>d</w:t>
      </w:r>
      <w:r w:rsidRPr="00B63EFC">
        <w:rPr>
          <w:spacing w:val="1"/>
          <w:lang w:val="en-GB"/>
        </w:rPr>
        <w:t xml:space="preserve"> </w:t>
      </w:r>
      <w:r w:rsidRPr="00B63EFC">
        <w:rPr>
          <w:spacing w:val="-1"/>
          <w:lang w:val="en-GB"/>
        </w:rPr>
        <w:t>su</w:t>
      </w:r>
      <w:r w:rsidRPr="00B63EFC">
        <w:rPr>
          <w:lang w:val="en-GB"/>
        </w:rPr>
        <w:t>b</w:t>
      </w:r>
      <w:r w:rsidRPr="00B63EFC">
        <w:rPr>
          <w:spacing w:val="2"/>
          <w:lang w:val="en-GB"/>
        </w:rPr>
        <w:t>s</w:t>
      </w:r>
      <w:r w:rsidRPr="00B63EFC">
        <w:rPr>
          <w:spacing w:val="1"/>
          <w:lang w:val="en-GB"/>
        </w:rPr>
        <w:t>ect</w:t>
      </w:r>
      <w:r w:rsidRPr="00B63EFC">
        <w:rPr>
          <w:lang w:val="en-GB"/>
        </w:rPr>
        <w:t>i</w:t>
      </w:r>
      <w:r w:rsidRPr="00B63EFC">
        <w:rPr>
          <w:spacing w:val="-2"/>
          <w:lang w:val="en-GB"/>
        </w:rPr>
        <w:t>on</w:t>
      </w:r>
      <w:r w:rsidRPr="00B63EFC">
        <w:rPr>
          <w:lang w:val="en-GB"/>
        </w:rPr>
        <w:t>s</w:t>
      </w:r>
      <w:r w:rsidRPr="00B63EFC">
        <w:rPr>
          <w:spacing w:val="1"/>
          <w:lang w:val="en-GB"/>
        </w:rPr>
        <w:t xml:space="preserve"> </w:t>
      </w:r>
      <w:r w:rsidRPr="00B63EFC">
        <w:rPr>
          <w:spacing w:val="-1"/>
          <w:lang w:val="en-GB"/>
        </w:rPr>
        <w:t>sh</w:t>
      </w:r>
      <w:r w:rsidRPr="00B63EFC">
        <w:rPr>
          <w:spacing w:val="-2"/>
          <w:lang w:val="en-GB"/>
        </w:rPr>
        <w:t>o</w:t>
      </w:r>
      <w:r w:rsidRPr="00B63EFC">
        <w:rPr>
          <w:spacing w:val="1"/>
          <w:lang w:val="en-GB"/>
        </w:rPr>
        <w:t>u</w:t>
      </w:r>
      <w:r w:rsidRPr="00B63EFC">
        <w:rPr>
          <w:lang w:val="en-GB"/>
        </w:rPr>
        <w:t>ld</w:t>
      </w:r>
      <w:r w:rsidRPr="00B63EFC">
        <w:rPr>
          <w:spacing w:val="1"/>
          <w:lang w:val="en-GB"/>
        </w:rPr>
        <w:t xml:space="preserve"> </w:t>
      </w:r>
      <w:r w:rsidRPr="00B63EFC">
        <w:rPr>
          <w:spacing w:val="2"/>
          <w:lang w:val="en-GB"/>
        </w:rPr>
        <w:t>b</w:t>
      </w:r>
      <w:r w:rsidRPr="00B63EFC">
        <w:rPr>
          <w:lang w:val="en-GB"/>
        </w:rPr>
        <w:t>e</w:t>
      </w:r>
      <w:r w:rsidRPr="00B63EFC">
        <w:rPr>
          <w:spacing w:val="1"/>
          <w:lang w:val="en-GB"/>
        </w:rPr>
        <w:t xml:space="preserve"> </w:t>
      </w:r>
      <w:r w:rsidRPr="00B63EFC">
        <w:rPr>
          <w:spacing w:val="-4"/>
          <w:lang w:val="en-GB"/>
        </w:rPr>
        <w:t>n</w:t>
      </w:r>
      <w:r w:rsidRPr="00B63EFC">
        <w:rPr>
          <w:lang w:val="en-GB"/>
        </w:rPr>
        <w:t>u</w:t>
      </w:r>
      <w:r w:rsidRPr="00B63EFC">
        <w:rPr>
          <w:spacing w:val="-2"/>
          <w:lang w:val="en-GB"/>
        </w:rPr>
        <w:t>m</w:t>
      </w:r>
      <w:r w:rsidRPr="00B63EFC">
        <w:rPr>
          <w:spacing w:val="2"/>
          <w:lang w:val="en-GB"/>
        </w:rPr>
        <w:t>b</w:t>
      </w:r>
      <w:r w:rsidRPr="00B63EFC">
        <w:rPr>
          <w:lang w:val="en-GB"/>
        </w:rPr>
        <w:t>e</w:t>
      </w:r>
      <w:r w:rsidRPr="00B63EFC">
        <w:rPr>
          <w:spacing w:val="-3"/>
          <w:lang w:val="en-GB"/>
        </w:rPr>
        <w:t>r</w:t>
      </w:r>
      <w:r w:rsidRPr="00B63EFC">
        <w:rPr>
          <w:spacing w:val="1"/>
          <w:lang w:val="en-GB"/>
        </w:rPr>
        <w:t>e</w:t>
      </w:r>
      <w:r w:rsidRPr="00B63EFC">
        <w:rPr>
          <w:lang w:val="en-GB"/>
        </w:rPr>
        <w:t>d 1.1.,</w:t>
      </w:r>
      <w:r w:rsidRPr="00B63EFC">
        <w:rPr>
          <w:spacing w:val="26"/>
          <w:lang w:val="en-GB"/>
        </w:rPr>
        <w:t xml:space="preserve"> </w:t>
      </w:r>
      <w:r w:rsidRPr="00B63EFC">
        <w:rPr>
          <w:lang w:val="en-GB"/>
        </w:rPr>
        <w:t>1.2.,</w:t>
      </w:r>
      <w:r w:rsidRPr="00B63EFC">
        <w:rPr>
          <w:spacing w:val="26"/>
          <w:lang w:val="en-GB"/>
        </w:rPr>
        <w:t xml:space="preserve"> </w:t>
      </w:r>
      <w:r w:rsidRPr="00B63EFC">
        <w:rPr>
          <w:lang w:val="en-GB"/>
        </w:rPr>
        <w:t>e</w:t>
      </w:r>
      <w:r w:rsidRPr="00B63EFC">
        <w:rPr>
          <w:spacing w:val="-1"/>
          <w:lang w:val="en-GB"/>
        </w:rPr>
        <w:t>t</w:t>
      </w:r>
      <w:r w:rsidRPr="00B63EFC">
        <w:rPr>
          <w:lang w:val="en-GB"/>
        </w:rPr>
        <w:t>c. Do not number the Acknowledgments or References sections.</w:t>
      </w:r>
      <w:r w:rsidRPr="00B63EFC">
        <w:rPr>
          <w:spacing w:val="26"/>
          <w:lang w:val="en-GB"/>
        </w:rPr>
        <w:t xml:space="preserve"> </w:t>
      </w:r>
      <w:r w:rsidR="00D11536" w:rsidRPr="00D11536">
        <w:rPr>
          <w:lang w:val="tr-TR"/>
        </w:rPr>
        <w:t>The total number of double-spaced pages of the relevant subsections as required for the journal in question and the references (with figures and tables) excluding supplements should not exceed 8 pages, 15 pages, 30 pages, and 50 pages for case studies/case reports, research notes/short communications, research articles, and review articles, respectively</w:t>
      </w:r>
      <w:r w:rsidRPr="00B63EFC">
        <w:rPr>
          <w:lang w:val="en-GB"/>
        </w:rPr>
        <w:t>.</w:t>
      </w:r>
    </w:p>
    <w:p w14:paraId="51D5E384" w14:textId="77777777" w:rsidR="00D30B01" w:rsidRPr="00B63EFC" w:rsidRDefault="00E643C7" w:rsidP="00D30B01">
      <w:pPr>
        <w:pStyle w:val="Papermain"/>
        <w:rPr>
          <w:lang w:val="en-GB"/>
        </w:rPr>
      </w:pPr>
      <w:r w:rsidRPr="00B63EFC">
        <w:rPr>
          <w:lang w:val="en-GB"/>
        </w:rPr>
        <w:t xml:space="preserve">Manuscripts must be written in English. Contributors who are not native English speakers are strongly advised to ensure that a colleague fluent in the English language or a </w:t>
      </w:r>
      <w:r w:rsidRPr="00B63EFC">
        <w:rPr>
          <w:lang w:val="en-GB"/>
        </w:rPr>
        <w:lastRenderedPageBreak/>
        <w:t>professional language editor has reviewed their manuscript. Concise English without jargon should be used. Repetitive use of long sentences and passive voice should be avoided. It is strongly recommended that the text be run through computer spelling and grammar programs. Either British or American spelling is acceptable but must be consistent throughout.</w:t>
      </w:r>
      <w:r w:rsidR="00D30B01" w:rsidRPr="00B63EFC">
        <w:rPr>
          <w:lang w:val="en-GB"/>
        </w:rPr>
        <w:t xml:space="preserve"> </w:t>
      </w:r>
    </w:p>
    <w:p w14:paraId="1586169F" w14:textId="77777777" w:rsidR="00E643C7" w:rsidRPr="00B63EFC" w:rsidRDefault="00854522" w:rsidP="00854522">
      <w:pPr>
        <w:pStyle w:val="Papermain"/>
        <w:rPr>
          <w:lang w:val="en-GB"/>
        </w:rPr>
      </w:pPr>
      <w:r w:rsidRPr="00B63EFC">
        <w:rPr>
          <w:lang w:val="en-GB"/>
        </w:rPr>
        <w:t>All manuscripts are checked for their compliance with the Instructions for Authors.</w:t>
      </w:r>
      <w:r w:rsidR="00D30B01" w:rsidRPr="00B63EFC">
        <w:rPr>
          <w:lang w:val="en-GB"/>
        </w:rPr>
        <w:t xml:space="preserve"> </w:t>
      </w:r>
      <w:r w:rsidRPr="00B63EFC">
        <w:rPr>
          <w:lang w:val="en-GB"/>
        </w:rPr>
        <w:t>Manuscripts not complying with the instructions will not be submitted to referees for evaluation.</w:t>
      </w:r>
      <w:r w:rsidR="00D30B01" w:rsidRPr="00B63EFC">
        <w:rPr>
          <w:lang w:val="en-GB"/>
        </w:rPr>
        <w:t xml:space="preserve"> </w:t>
      </w:r>
    </w:p>
    <w:p w14:paraId="541E992B" w14:textId="77777777" w:rsidR="00B824E6" w:rsidRPr="00B63EFC" w:rsidRDefault="00E643C7" w:rsidP="00B824E6">
      <w:pPr>
        <w:pStyle w:val="Papermain"/>
        <w:rPr>
          <w:lang w:val="en-GB"/>
        </w:rPr>
      </w:pPr>
      <w:r w:rsidRPr="00B63EFC">
        <w:rPr>
          <w:lang w:val="en-GB"/>
        </w:rPr>
        <w:t xml:space="preserve">Manuscripts </w:t>
      </w:r>
      <w:r w:rsidR="00854522" w:rsidRPr="00B63EFC">
        <w:rPr>
          <w:lang w:val="en-GB"/>
        </w:rPr>
        <w:t>must</w:t>
      </w:r>
      <w:r w:rsidRPr="00B63EFC">
        <w:rPr>
          <w:lang w:val="en-GB"/>
        </w:rPr>
        <w:t xml:space="preserve"> be double-spaced with 3-cm margins on all sides of the page, in Times New Roman font size 12. Every page of the manuscript, including the title page, references, tables, etc., should be numbered. The manuscript must also have line numbers starting with 1 on each consecutive page.</w:t>
      </w:r>
    </w:p>
    <w:p w14:paraId="34E6E46F" w14:textId="77777777" w:rsidR="00B93930" w:rsidRPr="00B63EFC" w:rsidRDefault="00B93930" w:rsidP="00B93930">
      <w:pPr>
        <w:pStyle w:val="Papersubsection"/>
        <w:rPr>
          <w:lang w:val="en-GB"/>
        </w:rPr>
      </w:pPr>
      <w:r w:rsidRPr="00B63EFC">
        <w:rPr>
          <w:lang w:val="en-GB"/>
        </w:rPr>
        <w:t>S</w:t>
      </w:r>
      <w:r w:rsidR="00E53968" w:rsidRPr="00B63EFC">
        <w:rPr>
          <w:lang w:val="en-GB"/>
        </w:rPr>
        <w:t>ymbols, units, and abbreviations</w:t>
      </w:r>
    </w:p>
    <w:p w14:paraId="18D639B0" w14:textId="220939E1" w:rsidR="0063224E" w:rsidRDefault="004A6E71" w:rsidP="00101DF9">
      <w:pPr>
        <w:pStyle w:val="Papermain"/>
        <w:rPr>
          <w:lang w:val="en-GB"/>
        </w:rPr>
      </w:pPr>
      <w:r w:rsidRPr="00B63EFC">
        <w:rPr>
          <w:lang w:val="en-GB"/>
        </w:rPr>
        <w:t xml:space="preserve">In general, the journal follows the conventions of </w:t>
      </w:r>
      <w:r w:rsidRPr="00B63EFC">
        <w:rPr>
          <w:i/>
          <w:iCs/>
          <w:lang w:val="en-GB"/>
        </w:rPr>
        <w:t>Scientific Style and Format, The CSE Manual for Authors, Editors, and Publishers</w:t>
      </w:r>
      <w:r w:rsidRPr="00B63EFC">
        <w:rPr>
          <w:lang w:val="en-GB"/>
        </w:rPr>
        <w:t xml:space="preserve">, Council of Science Editors, Reston, VA, USA (7th ed.). If symbols such as </w:t>
      </w:r>
      <w:r w:rsidRPr="00B63EFC">
        <w:rPr>
          <w:rFonts w:cs="Times New Roman"/>
          <w:lang w:val="en-GB"/>
        </w:rPr>
        <w:t>×</w:t>
      </w:r>
      <w:r w:rsidRPr="00B63EFC">
        <w:rPr>
          <w:lang w:val="en-GB"/>
        </w:rPr>
        <w:t xml:space="preserve">, </w:t>
      </w:r>
      <w:r w:rsidRPr="00B63EFC">
        <w:rPr>
          <w:rFonts w:cs="Times New Roman"/>
          <w:lang w:val="en-GB"/>
        </w:rPr>
        <w:t>µ</w:t>
      </w:r>
      <w:r w:rsidRPr="00B63EFC">
        <w:rPr>
          <w:lang w:val="en-GB"/>
        </w:rPr>
        <w:t xml:space="preserve">, </w:t>
      </w:r>
      <w:r w:rsidRPr="00B63EFC">
        <w:rPr>
          <w:rFonts w:cs="Times New Roman"/>
          <w:lang w:val="en-GB"/>
        </w:rPr>
        <w:t>η</w:t>
      </w:r>
      <w:r w:rsidR="00E26E08" w:rsidRPr="00B63EFC">
        <w:rPr>
          <w:rFonts w:cs="Times New Roman"/>
          <w:lang w:val="en-GB"/>
        </w:rPr>
        <w:t>,</w:t>
      </w:r>
      <w:r w:rsidRPr="00B63EFC">
        <w:rPr>
          <w:lang w:val="en-GB"/>
        </w:rPr>
        <w:t xml:space="preserve"> or </w:t>
      </w:r>
      <w:r w:rsidRPr="00B63EFC">
        <w:rPr>
          <w:rFonts w:cs="Times New Roman"/>
          <w:lang w:val="en-GB"/>
        </w:rPr>
        <w:t>ν</w:t>
      </w:r>
      <w:r w:rsidRPr="00B63EFC">
        <w:rPr>
          <w:lang w:val="en-GB"/>
        </w:rPr>
        <w:t xml:space="preserve"> are used, they should be added using the </w:t>
      </w:r>
      <w:r w:rsidR="00ED7AE8" w:rsidRPr="00B63EFC">
        <w:rPr>
          <w:lang w:val="en-GB"/>
        </w:rPr>
        <w:t xml:space="preserve">Symbol </w:t>
      </w:r>
      <w:r w:rsidRPr="00B63EFC">
        <w:rPr>
          <w:lang w:val="en-GB"/>
        </w:rPr>
        <w:t>menu of Word. Degree symbols (</w:t>
      </w:r>
      <w:r w:rsidRPr="00B63EFC">
        <w:rPr>
          <w:rFonts w:cs="Times New Roman"/>
          <w:lang w:val="en-GB"/>
        </w:rPr>
        <w:t>°</w:t>
      </w:r>
      <w:r w:rsidRPr="00B63EFC">
        <w:rPr>
          <w:lang w:val="en-GB"/>
        </w:rPr>
        <w:t>) must be used from the Symbol menu, not superscripted letter o or number 0. Multiplication symbols must be used (</w:t>
      </w:r>
      <w:r w:rsidRPr="00B63EFC">
        <w:rPr>
          <w:rFonts w:cs="Times New Roman"/>
          <w:lang w:val="en-GB"/>
        </w:rPr>
        <w:t>×</w:t>
      </w:r>
      <w:r w:rsidRPr="00B63EFC">
        <w:rPr>
          <w:lang w:val="en-GB"/>
        </w:rPr>
        <w:t>), not the letter</w:t>
      </w:r>
      <w:r w:rsidR="004941EE" w:rsidRPr="00B63EFC">
        <w:rPr>
          <w:lang w:val="en-GB"/>
        </w:rPr>
        <w:t xml:space="preserve"> x. </w:t>
      </w:r>
      <w:r w:rsidR="00ED7AE8" w:rsidRPr="00B63EFC">
        <w:rPr>
          <w:lang w:val="en-GB"/>
        </w:rPr>
        <w:t xml:space="preserve">Spaces </w:t>
      </w:r>
      <w:r w:rsidR="004941EE" w:rsidRPr="00B63EFC">
        <w:rPr>
          <w:lang w:val="en-GB"/>
        </w:rPr>
        <w:t>must be inserted betw</w:t>
      </w:r>
      <w:r w:rsidRPr="00B63EFC">
        <w:rPr>
          <w:lang w:val="en-GB"/>
        </w:rPr>
        <w:t>een numbers and units (e.g., 3 kg) and between number</w:t>
      </w:r>
      <w:r w:rsidR="008B1D89" w:rsidRPr="00B63EFC">
        <w:rPr>
          <w:lang w:val="en-GB"/>
        </w:rPr>
        <w:t>s and mathematical symbols (+, –</w:t>
      </w:r>
      <w:r w:rsidRPr="00B63EFC">
        <w:rPr>
          <w:lang w:val="en-GB"/>
        </w:rPr>
        <w:t xml:space="preserve">, </w:t>
      </w:r>
      <w:r w:rsidRPr="00B63EFC">
        <w:rPr>
          <w:rFonts w:cs="Times New Roman"/>
          <w:lang w:val="en-GB"/>
        </w:rPr>
        <w:t>×</w:t>
      </w:r>
      <w:r w:rsidRPr="00B63EFC">
        <w:rPr>
          <w:lang w:val="en-GB"/>
        </w:rPr>
        <w:t>, =, &lt;, &gt;), but not between numbers and percent symbols (e.g., 45%). Please use SI units. All abbreviations and acronyms should be defined at first mention. Latin terms such as et al., in vitro, o</w:t>
      </w:r>
      <w:r w:rsidR="00AC340F">
        <w:rPr>
          <w:lang w:val="en-GB"/>
        </w:rPr>
        <w:t xml:space="preserve">r in situ should not be </w:t>
      </w:r>
      <w:r w:rsidR="00D46EE5">
        <w:rPr>
          <w:lang w:val="en-GB"/>
        </w:rPr>
        <w:t>italicized</w:t>
      </w:r>
      <w:r w:rsidRPr="00B63EFC">
        <w:rPr>
          <w:lang w:val="en-GB"/>
        </w:rPr>
        <w:t xml:space="preserve">. </w:t>
      </w:r>
    </w:p>
    <w:p w14:paraId="610C0586" w14:textId="77777777" w:rsidR="00D11536" w:rsidRPr="00B63EFC" w:rsidRDefault="00D11536" w:rsidP="00101DF9">
      <w:pPr>
        <w:pStyle w:val="Papermain"/>
        <w:rPr>
          <w:lang w:val="en-GB"/>
        </w:rPr>
      </w:pPr>
    </w:p>
    <w:p w14:paraId="6D6FD3BA" w14:textId="77777777" w:rsidR="00023A79" w:rsidRPr="00B63EFC" w:rsidRDefault="00E03312" w:rsidP="0063224E">
      <w:pPr>
        <w:pStyle w:val="Papersubsection"/>
        <w:rPr>
          <w:lang w:val="en-GB"/>
        </w:rPr>
      </w:pPr>
      <w:r w:rsidRPr="00B63EFC">
        <w:rPr>
          <w:lang w:val="en-GB"/>
        </w:rPr>
        <w:lastRenderedPageBreak/>
        <w:t>Reference citations</w:t>
      </w:r>
    </w:p>
    <w:p w14:paraId="761A68A6" w14:textId="77777777" w:rsidR="00E45560" w:rsidRPr="00B63EFC" w:rsidRDefault="00321A4E" w:rsidP="00CA0D71">
      <w:pPr>
        <w:pStyle w:val="Papermain"/>
        <w:rPr>
          <w:lang w:val="en-GB"/>
        </w:rPr>
      </w:pPr>
      <w:r w:rsidRPr="00B63EFC">
        <w:rPr>
          <w:lang w:val="en-GB"/>
        </w:rPr>
        <w:t xml:space="preserve">References should be cited in the text by </w:t>
      </w:r>
      <w:r w:rsidR="001A11EF">
        <w:rPr>
          <w:lang w:val="en-GB"/>
        </w:rPr>
        <w:t xml:space="preserve">their given </w:t>
      </w:r>
      <w:r w:rsidR="00435D63">
        <w:rPr>
          <w:lang w:val="en-GB"/>
        </w:rPr>
        <w:t xml:space="preserve">numbers in </w:t>
      </w:r>
      <w:r w:rsidR="001A11EF">
        <w:rPr>
          <w:lang w:val="en-GB"/>
        </w:rPr>
        <w:t xml:space="preserve">square </w:t>
      </w:r>
      <w:r w:rsidR="00435D63">
        <w:rPr>
          <w:lang w:val="en-GB"/>
        </w:rPr>
        <w:t>parenthese</w:t>
      </w:r>
      <w:r w:rsidR="00E45560" w:rsidRPr="00B63EFC">
        <w:rPr>
          <w:lang w:val="en-GB"/>
        </w:rPr>
        <w:t xml:space="preserve">s. Do not use individual sets of parentheses for citation numbers </w:t>
      </w:r>
      <w:r w:rsidR="00435D63">
        <w:rPr>
          <w:lang w:val="en-GB"/>
        </w:rPr>
        <w:t xml:space="preserve">that appear together, e.g., </w:t>
      </w:r>
      <w:r w:rsidR="001A11EF">
        <w:rPr>
          <w:lang w:val="en-GB"/>
        </w:rPr>
        <w:t>[</w:t>
      </w:r>
      <w:r w:rsidR="00435D63">
        <w:rPr>
          <w:lang w:val="en-GB"/>
        </w:rPr>
        <w:t>2,3,</w:t>
      </w:r>
      <w:r w:rsidR="00E45560" w:rsidRPr="00B63EFC">
        <w:rPr>
          <w:lang w:val="en-GB"/>
        </w:rPr>
        <w:t>5</w:t>
      </w:r>
      <w:r w:rsidR="00CA0D71">
        <w:rPr>
          <w:lang w:val="en-GB"/>
        </w:rPr>
        <w:t>–</w:t>
      </w:r>
      <w:r w:rsidR="00435D63">
        <w:rPr>
          <w:lang w:val="en-GB"/>
        </w:rPr>
        <w:t>9</w:t>
      </w:r>
      <w:r w:rsidR="001A11EF">
        <w:rPr>
          <w:lang w:val="en-GB"/>
        </w:rPr>
        <w:t>]</w:t>
      </w:r>
      <w:r w:rsidR="00435D63">
        <w:rPr>
          <w:lang w:val="en-GB"/>
        </w:rPr>
        <w:t xml:space="preserve">, not </w:t>
      </w:r>
      <w:r w:rsidR="001A11EF">
        <w:rPr>
          <w:lang w:val="en-GB"/>
        </w:rPr>
        <w:t>[</w:t>
      </w:r>
      <w:r w:rsidR="00435D63">
        <w:rPr>
          <w:lang w:val="en-GB"/>
        </w:rPr>
        <w:t>2</w:t>
      </w:r>
      <w:r w:rsidR="001A11EF">
        <w:rPr>
          <w:lang w:val="en-GB"/>
        </w:rPr>
        <w:t>]</w:t>
      </w:r>
      <w:r w:rsidR="00435D63">
        <w:rPr>
          <w:lang w:val="en-GB"/>
        </w:rPr>
        <w:t xml:space="preserve">, </w:t>
      </w:r>
      <w:r w:rsidR="001A11EF">
        <w:rPr>
          <w:lang w:val="en-GB"/>
        </w:rPr>
        <w:t>[</w:t>
      </w:r>
      <w:r w:rsidR="00435D63">
        <w:rPr>
          <w:lang w:val="en-GB"/>
        </w:rPr>
        <w:t>3</w:t>
      </w:r>
      <w:r w:rsidR="001A11EF">
        <w:rPr>
          <w:lang w:val="en-GB"/>
        </w:rPr>
        <w:t>]</w:t>
      </w:r>
      <w:r w:rsidR="00435D63">
        <w:rPr>
          <w:lang w:val="en-GB"/>
        </w:rPr>
        <w:t xml:space="preserve">, </w:t>
      </w:r>
      <w:r w:rsidR="001A11EF">
        <w:rPr>
          <w:lang w:val="en-GB"/>
        </w:rPr>
        <w:t>[5]-[</w:t>
      </w:r>
      <w:r w:rsidR="00E45560" w:rsidRPr="00B63EFC">
        <w:rPr>
          <w:lang w:val="en-GB"/>
        </w:rPr>
        <w:t>9</w:t>
      </w:r>
      <w:r w:rsidR="001A11EF">
        <w:rPr>
          <w:lang w:val="en-GB"/>
        </w:rPr>
        <w:t>]</w:t>
      </w:r>
      <w:r w:rsidR="00E45560" w:rsidRPr="00B63EFC">
        <w:rPr>
          <w:lang w:val="en-GB"/>
        </w:rPr>
        <w:t>.</w:t>
      </w:r>
    </w:p>
    <w:p w14:paraId="6E2D9FAA" w14:textId="77777777" w:rsidR="001E2A65" w:rsidRDefault="00E45560" w:rsidP="00321A4E">
      <w:pPr>
        <w:pStyle w:val="Papermain"/>
        <w:rPr>
          <w:lang w:val="en-GB"/>
        </w:rPr>
      </w:pPr>
      <w:r w:rsidRPr="00B63EFC">
        <w:rPr>
          <w:lang w:val="en-GB"/>
        </w:rPr>
        <w:t xml:space="preserve"> </w:t>
      </w:r>
      <w:r w:rsidR="001E2A65" w:rsidRPr="00B63EFC">
        <w:rPr>
          <w:lang w:val="en-GB"/>
        </w:rPr>
        <w:t>All references cited in the manuscript must appear in the list of references at the end and all references listed in the reference list must be cited in the manuscript.</w:t>
      </w:r>
    </w:p>
    <w:p w14:paraId="3DC17C3D" w14:textId="77777777" w:rsidR="00044D5A" w:rsidRPr="00044D5A" w:rsidRDefault="00044D5A" w:rsidP="00044D5A">
      <w:pPr>
        <w:pStyle w:val="Papermain"/>
        <w:rPr>
          <w:lang w:val="en-GB"/>
        </w:rPr>
      </w:pPr>
      <w:r w:rsidRPr="00044D5A">
        <w:rPr>
          <w:lang w:val="en-GB"/>
        </w:rPr>
        <w:t>Do not include personal communications or unpublished data or materials (such as project final reports, websites, computer programs, poster papers, presentations, and manuscripts that are not published yet) as references. However, these materials may be inserted as a footnote in the main text. The footnotes for websites should be given in the format shown below:</w:t>
      </w:r>
    </w:p>
    <w:p w14:paraId="42C7F984" w14:textId="77777777" w:rsidR="00044D5A" w:rsidRPr="00044D5A" w:rsidRDefault="00044D5A" w:rsidP="00044D5A">
      <w:pPr>
        <w:pStyle w:val="Papermain"/>
        <w:rPr>
          <w:lang w:val="en-GB"/>
        </w:rPr>
      </w:pPr>
    </w:p>
    <w:p w14:paraId="0CBC1021" w14:textId="77777777" w:rsidR="00044D5A" w:rsidRPr="00044D5A" w:rsidRDefault="00044D5A" w:rsidP="00044D5A">
      <w:pPr>
        <w:pStyle w:val="Papermain"/>
        <w:rPr>
          <w:lang w:val="en-GB"/>
        </w:rPr>
      </w:pPr>
      <w:r w:rsidRPr="00044D5A">
        <w:rPr>
          <w:lang w:val="en-GB"/>
        </w:rPr>
        <w:t>International Agency for Research on Cancer (2021). Population Fact Sheets: Turkey [online]. Website https://gco.iarc.fr/today/data/factsheets/populations/792-turkey-fact-sheets.pdf [accessed 00 Month Year].</w:t>
      </w:r>
    </w:p>
    <w:p w14:paraId="25C366EE" w14:textId="77777777" w:rsidR="00044D5A" w:rsidRPr="00044D5A" w:rsidRDefault="00044D5A" w:rsidP="00044D5A">
      <w:pPr>
        <w:pStyle w:val="Papermain"/>
        <w:rPr>
          <w:lang w:val="en-GB"/>
        </w:rPr>
      </w:pPr>
    </w:p>
    <w:p w14:paraId="0DC74D73" w14:textId="545080FE" w:rsidR="00044D5A" w:rsidRPr="00B63EFC" w:rsidRDefault="00044D5A" w:rsidP="00044D5A">
      <w:pPr>
        <w:pStyle w:val="Papermain"/>
        <w:rPr>
          <w:lang w:val="en-GB"/>
        </w:rPr>
      </w:pPr>
      <w:r w:rsidRPr="00044D5A">
        <w:rPr>
          <w:lang w:val="en-GB"/>
        </w:rPr>
        <w:t>World Health Organization (2018). Global Database on Child Growth and Malnutrition [online]. Website https://www.who.int/teams/nutrition-and-food-safety/databases/nutgrowthdb [accessed 00 Month Year].</w:t>
      </w:r>
    </w:p>
    <w:p w14:paraId="6753243B" w14:textId="77777777" w:rsidR="00652C80" w:rsidRPr="00B63EFC" w:rsidRDefault="00652C80" w:rsidP="00652C80">
      <w:pPr>
        <w:pStyle w:val="Papersection"/>
        <w:rPr>
          <w:lang w:val="en-GB"/>
        </w:rPr>
      </w:pPr>
      <w:r w:rsidRPr="00B63EFC">
        <w:rPr>
          <w:lang w:val="en-GB"/>
        </w:rPr>
        <w:t>Materials and methods</w:t>
      </w:r>
    </w:p>
    <w:p w14:paraId="7BA1E5CA" w14:textId="77777777" w:rsidR="00652C80" w:rsidRPr="00B63EFC" w:rsidRDefault="00652C80" w:rsidP="00652C80">
      <w:pPr>
        <w:pStyle w:val="Papermain"/>
        <w:rPr>
          <w:lang w:val="en-GB"/>
        </w:rPr>
      </w:pPr>
      <w:r w:rsidRPr="00B63EFC">
        <w:rPr>
          <w:lang w:val="en-GB"/>
        </w:rPr>
        <w:t>Please provide concise but complete information about the materials and the analytical and statistical procedures used. This part should be as clear as possible to enable other scientists to repeat the research presented. Brand names and company locations should be supplied for all mentioned equipment, instruments, chemicals, etc.</w:t>
      </w:r>
    </w:p>
    <w:p w14:paraId="0CF967FA" w14:textId="77777777" w:rsidR="00652C80" w:rsidRPr="00B63EFC" w:rsidRDefault="00652C80" w:rsidP="00345929">
      <w:pPr>
        <w:pStyle w:val="Papersection"/>
        <w:rPr>
          <w:lang w:val="en-GB"/>
        </w:rPr>
      </w:pPr>
      <w:r w:rsidRPr="00B63EFC">
        <w:rPr>
          <w:lang w:val="en-GB"/>
        </w:rPr>
        <w:lastRenderedPageBreak/>
        <w:t>Results</w:t>
      </w:r>
    </w:p>
    <w:p w14:paraId="5716A362" w14:textId="77777777" w:rsidR="00652C80" w:rsidRPr="00B63EFC" w:rsidRDefault="00652C80" w:rsidP="00652C80">
      <w:pPr>
        <w:pStyle w:val="Papermain"/>
        <w:rPr>
          <w:lang w:val="en-GB"/>
        </w:rPr>
      </w:pPr>
      <w:r w:rsidRPr="00B63EFC">
        <w:rPr>
          <w:lang w:val="en-GB"/>
        </w:rPr>
        <w:t>The same data or information given in a Table must not be repeated in a Figure and vice versa. It is not acceptable to repeat extensively the numbers from Tables in the text or to give lengthy explanations of Tables or Figures.</w:t>
      </w:r>
    </w:p>
    <w:p w14:paraId="1A86BDF8" w14:textId="77777777" w:rsidR="00652C80" w:rsidRPr="00B63EFC" w:rsidRDefault="00652C80" w:rsidP="00652C80">
      <w:pPr>
        <w:pStyle w:val="Papersubsection"/>
        <w:numPr>
          <w:ilvl w:val="1"/>
          <w:numId w:val="15"/>
        </w:numPr>
        <w:rPr>
          <w:lang w:val="en-GB"/>
        </w:rPr>
      </w:pPr>
      <w:r w:rsidRPr="00B63EFC">
        <w:rPr>
          <w:lang w:val="en-GB"/>
        </w:rPr>
        <w:t>Tables and figures</w:t>
      </w:r>
    </w:p>
    <w:p w14:paraId="3E32A4FE" w14:textId="77777777" w:rsidR="00652C80" w:rsidRPr="00B63EFC" w:rsidRDefault="00652C80" w:rsidP="00652C80">
      <w:pPr>
        <w:pStyle w:val="Papermain"/>
        <w:rPr>
          <w:lang w:val="en-GB"/>
        </w:rPr>
      </w:pPr>
      <w:r w:rsidRPr="00B63EFC">
        <w:rPr>
          <w:lang w:val="en-GB"/>
        </w:rPr>
        <w:t>All illustrations (photographs, drawings, graphs, etc.), not including tables, must be labelled “Figure”</w:t>
      </w:r>
      <w:r w:rsidR="00EB7559" w:rsidRPr="00B63EFC">
        <w:rPr>
          <w:lang w:val="en-GB"/>
        </w:rPr>
        <w:t>.</w:t>
      </w:r>
      <w:r w:rsidRPr="00B63EFC">
        <w:rPr>
          <w:lang w:val="en-GB"/>
        </w:rPr>
        <w:t xml:space="preserve"> Figures must be submitted both in the manuscript and as separate files. All tables and figures must have a caption and/or legend and be numbered (e.g., Table 1, Figure 2), unless there is only one table or figure, in which case it should be labelled “Table” or “Figure” with no numbering. Captions must be written in sentence case (e.g., Macroscopic appearance of the samples.). The font used in the figures should be Times New Roman. If symbols such as ×, μ, η, or ν are used, they should be added using the Symbol menu of Word.</w:t>
      </w:r>
    </w:p>
    <w:p w14:paraId="37F06C35" w14:textId="77777777" w:rsidR="00652C80" w:rsidRPr="00B63EFC" w:rsidRDefault="00652C80" w:rsidP="00652C80">
      <w:pPr>
        <w:pStyle w:val="Papermain"/>
        <w:rPr>
          <w:lang w:val="en-GB"/>
        </w:rPr>
      </w:pPr>
      <w:r w:rsidRPr="00B63EFC">
        <w:rPr>
          <w:lang w:val="en-GB"/>
        </w:rPr>
        <w:t>All tables and figures must be numbered consecutively as they are referred to in the text. Please refer to tables and figures with capitalisation and unabbreviated (e.g., “As shown in Figure 2…”, and not “Fig. 2” or “figure 2”). The tables and figures themselves should be given at the end of the text only, after the references, not in the running text.</w:t>
      </w:r>
    </w:p>
    <w:p w14:paraId="1D73EF1E" w14:textId="77777777" w:rsidR="00652C80" w:rsidRPr="00B63EFC" w:rsidRDefault="00652C80" w:rsidP="00652C80">
      <w:pPr>
        <w:pStyle w:val="Papermain"/>
        <w:rPr>
          <w:lang w:val="en-GB"/>
        </w:rPr>
      </w:pPr>
      <w:r w:rsidRPr="00B63EFC">
        <w:rPr>
          <w:lang w:val="en-GB"/>
        </w:rPr>
        <w:t>The resolution of images should not be less than 118 pixels/cm when width is set to 16 cm. Images must be scanned at 1200 dpi resolution and submitted in jpeg or tiff format.</w:t>
      </w:r>
    </w:p>
    <w:p w14:paraId="03A91EC7" w14:textId="77777777" w:rsidR="00652C80" w:rsidRPr="00B63EFC" w:rsidRDefault="00652C80" w:rsidP="00652C80">
      <w:pPr>
        <w:pStyle w:val="Papermain"/>
        <w:rPr>
          <w:lang w:val="en-GB"/>
        </w:rPr>
      </w:pPr>
      <w:r w:rsidRPr="00B63EFC">
        <w:rPr>
          <w:lang w:val="en-GB"/>
        </w:rPr>
        <w:t>Graphs and diagrams must be drawn with a line weight between 0.5 and 1 point. Graphs and diagrams with a line weight of less than 0.5 point or more than 1 point are not accepted. Scanned or photocopied graphs and diagrams are not accepted.</w:t>
      </w:r>
    </w:p>
    <w:p w14:paraId="0A0E79B6" w14:textId="77777777" w:rsidR="00652C80" w:rsidRPr="00B63EFC" w:rsidRDefault="00652C80" w:rsidP="00652C80">
      <w:pPr>
        <w:pStyle w:val="Papermain"/>
        <w:rPr>
          <w:lang w:val="en-GB"/>
        </w:rPr>
      </w:pPr>
      <w:r w:rsidRPr="00B63EFC">
        <w:rPr>
          <w:lang w:val="en-GB"/>
        </w:rPr>
        <w:t>Charts must be prepared in 2 dimensions unless required by the data used. Charts unnecessarily prepared in 3 dimensions are not accepted.</w:t>
      </w:r>
    </w:p>
    <w:p w14:paraId="685FDE2E" w14:textId="77777777" w:rsidR="00652C80" w:rsidRPr="00B63EFC" w:rsidRDefault="00652C80" w:rsidP="004058E3">
      <w:pPr>
        <w:pStyle w:val="Papermain"/>
        <w:rPr>
          <w:lang w:val="en-GB"/>
        </w:rPr>
      </w:pPr>
      <w:r w:rsidRPr="00B63EFC">
        <w:rPr>
          <w:lang w:val="en-GB"/>
        </w:rPr>
        <w:lastRenderedPageBreak/>
        <w:t xml:space="preserve">Figures that are charts, diagrams, or drawings must be submitted in a modifiable format, i.e. our graphics personnel should be able to modify them. Therefore, if the program with which the figure is drawn has a “save as” option, it must be saved as *.ai or *.pdf. If the “save as” option does not include these extensions, the figure must be copied and pasted into a blank Microsoft Word document as an editable object. It must not be pasted as an image file (tiff, jpeg, or eps) unless it is a photograph. Tables and figures, including caption, title, column heads, and footnotes, must not exceed 16 × 20 cm and should be no smaller than 8 cm in width. For all tables, please use Word’s “Create Table” feature, with no tabbed text or tables created with spaces and drawn lines. </w:t>
      </w:r>
    </w:p>
    <w:p w14:paraId="40DB8B37" w14:textId="16D87F5D" w:rsidR="00652C80" w:rsidRDefault="00652C80" w:rsidP="00494274">
      <w:pPr>
        <w:pStyle w:val="Papermain"/>
        <w:rPr>
          <w:lang w:val="en-GB"/>
        </w:rPr>
      </w:pPr>
      <w:r w:rsidRPr="00B63EFC">
        <w:rPr>
          <w:lang w:val="en-GB"/>
        </w:rPr>
        <w:t xml:space="preserve">Tables must be clearly typed, each on a separate sheet, and double-spaced. Tables may be continued on another </w:t>
      </w:r>
      <w:proofErr w:type="gramStart"/>
      <w:r w:rsidRPr="00B63EFC">
        <w:rPr>
          <w:lang w:val="en-GB"/>
        </w:rPr>
        <w:t>sheet</w:t>
      </w:r>
      <w:proofErr w:type="gramEnd"/>
      <w:r w:rsidRPr="00B63EFC">
        <w:rPr>
          <w:lang w:val="en-GB"/>
        </w:rPr>
        <w:t xml:space="preserve"> if necessary, but the dimensions stated above still apply.</w:t>
      </w:r>
    </w:p>
    <w:p w14:paraId="4F081C73" w14:textId="77777777" w:rsidR="00D11536" w:rsidRPr="00B63EFC" w:rsidRDefault="00D11536" w:rsidP="00494274">
      <w:pPr>
        <w:pStyle w:val="Papermain"/>
        <w:rPr>
          <w:lang w:val="en-GB"/>
        </w:rPr>
      </w:pPr>
    </w:p>
    <w:p w14:paraId="4178842A" w14:textId="77777777" w:rsidR="005A2BAD" w:rsidRPr="00B63EFC" w:rsidRDefault="00E643C7" w:rsidP="005A2BAD">
      <w:pPr>
        <w:pStyle w:val="Papersection"/>
        <w:rPr>
          <w:lang w:val="en-GB"/>
        </w:rPr>
      </w:pPr>
      <w:r w:rsidRPr="00B63EFC">
        <w:rPr>
          <w:lang w:val="en-GB"/>
        </w:rPr>
        <w:t>Discussion</w:t>
      </w:r>
    </w:p>
    <w:p w14:paraId="4773082A" w14:textId="77777777" w:rsidR="005A2BAD" w:rsidRDefault="005A2BAD" w:rsidP="00FD3D71">
      <w:pPr>
        <w:pStyle w:val="Papermain"/>
        <w:rPr>
          <w:lang w:val="en-GB"/>
        </w:rPr>
      </w:pPr>
      <w:r w:rsidRPr="00B63EFC">
        <w:rPr>
          <w:lang w:val="en-GB"/>
        </w:rPr>
        <w:t>Statements from the Introduction and Results sections should not be repeated here. The final paragraph should highlight the main conclusions of the study. The Results and Discussion sections may be combined.</w:t>
      </w:r>
    </w:p>
    <w:p w14:paraId="1705E213" w14:textId="77777777" w:rsidR="00892EDE" w:rsidRDefault="00892EDE" w:rsidP="00FD3D71">
      <w:pPr>
        <w:pStyle w:val="Papermain"/>
        <w:rPr>
          <w:lang w:val="en-GB"/>
        </w:rPr>
      </w:pPr>
    </w:p>
    <w:p w14:paraId="1994E485" w14:textId="77777777" w:rsidR="00892EDE" w:rsidRPr="00673FEA" w:rsidRDefault="00892EDE" w:rsidP="00892EDE">
      <w:pPr>
        <w:spacing w:line="480" w:lineRule="auto"/>
        <w:rPr>
          <w:rFonts w:ascii="Times New Roman" w:hAnsi="Times New Roman" w:cs="Times New Roman"/>
          <w:b/>
          <w:bCs/>
          <w:sz w:val="24"/>
          <w:szCs w:val="24"/>
        </w:rPr>
      </w:pPr>
      <w:proofErr w:type="gramStart"/>
      <w:r w:rsidRPr="00673FEA">
        <w:rPr>
          <w:rFonts w:ascii="Times New Roman" w:hAnsi="Times New Roman" w:cs="Times New Roman"/>
          <w:b/>
          <w:bCs/>
          <w:sz w:val="24"/>
          <w:szCs w:val="24"/>
        </w:rPr>
        <w:t>Data</w:t>
      </w:r>
      <w:proofErr w:type="gramEnd"/>
      <w:r w:rsidRPr="00673FEA">
        <w:rPr>
          <w:rFonts w:ascii="Times New Roman" w:hAnsi="Times New Roman" w:cs="Times New Roman"/>
          <w:b/>
          <w:bCs/>
          <w:sz w:val="24"/>
          <w:szCs w:val="24"/>
        </w:rPr>
        <w:t xml:space="preserve"> </w:t>
      </w:r>
      <w:proofErr w:type="spellStart"/>
      <w:r w:rsidRPr="00673FEA">
        <w:rPr>
          <w:rFonts w:ascii="Times New Roman" w:hAnsi="Times New Roman" w:cs="Times New Roman"/>
          <w:b/>
          <w:bCs/>
          <w:sz w:val="24"/>
          <w:szCs w:val="24"/>
        </w:rPr>
        <w:t>availability</w:t>
      </w:r>
      <w:proofErr w:type="spellEnd"/>
      <w:r w:rsidRPr="00673FEA">
        <w:rPr>
          <w:rFonts w:ascii="Times New Roman" w:hAnsi="Times New Roman" w:cs="Times New Roman"/>
          <w:b/>
          <w:bCs/>
          <w:sz w:val="24"/>
          <w:szCs w:val="24"/>
        </w:rPr>
        <w:t xml:space="preserve"> </w:t>
      </w:r>
      <w:proofErr w:type="spellStart"/>
      <w:r w:rsidRPr="00673FEA">
        <w:rPr>
          <w:rFonts w:ascii="Times New Roman" w:hAnsi="Times New Roman" w:cs="Times New Roman"/>
          <w:b/>
          <w:bCs/>
          <w:sz w:val="24"/>
          <w:szCs w:val="24"/>
        </w:rPr>
        <w:t>statement</w:t>
      </w:r>
      <w:proofErr w:type="spellEnd"/>
    </w:p>
    <w:p w14:paraId="000F8DA0" w14:textId="77777777" w:rsidR="00892EDE" w:rsidRPr="00AF24FC" w:rsidRDefault="00892EDE" w:rsidP="00892EDE">
      <w:pPr>
        <w:rPr>
          <w:rFonts w:ascii="Times New Roman" w:hAnsi="Times New Roman"/>
          <w:color w:val="000000" w:themeColor="text1"/>
          <w:sz w:val="24"/>
          <w:lang w:val="en-GB"/>
        </w:rPr>
      </w:pPr>
      <w:r w:rsidRPr="00AF24FC">
        <w:rPr>
          <w:rFonts w:ascii="Times New Roman" w:hAnsi="Times New Roman"/>
          <w:color w:val="000000" w:themeColor="text1"/>
          <w:sz w:val="24"/>
          <w:lang w:val="en-GB"/>
        </w:rPr>
        <w:t>If you have uploaded data and supplementary materials related to this work to any open data repository, please provide the links to these submissions here.</w:t>
      </w:r>
    </w:p>
    <w:p w14:paraId="6FB8D54A" w14:textId="77777777" w:rsidR="00892EDE" w:rsidRDefault="00892EDE" w:rsidP="00892EDE"/>
    <w:p w14:paraId="20DB717F" w14:textId="77777777" w:rsidR="00892EDE" w:rsidRDefault="00892EDE" w:rsidP="00892EDE">
      <w:pPr>
        <w:spacing w:line="480" w:lineRule="auto"/>
        <w:rPr>
          <w:rFonts w:ascii="Times New Roman" w:hAnsi="Times New Roman" w:cs="Times New Roman"/>
          <w:sz w:val="24"/>
          <w:szCs w:val="24"/>
        </w:rPr>
      </w:pPr>
      <w:proofErr w:type="spellStart"/>
      <w:r w:rsidRPr="00024FC5">
        <w:rPr>
          <w:rFonts w:ascii="Times New Roman" w:hAnsi="Times New Roman" w:cs="Times New Roman"/>
          <w:sz w:val="24"/>
          <w:szCs w:val="24"/>
        </w:rPr>
        <w:t>Authors</w:t>
      </w:r>
      <w:proofErr w:type="spellEnd"/>
      <w:r w:rsidRPr="00024FC5">
        <w:rPr>
          <w:rFonts w:ascii="Times New Roman" w:hAnsi="Times New Roman" w:cs="Times New Roman"/>
          <w:sz w:val="24"/>
          <w:szCs w:val="24"/>
        </w:rPr>
        <w:t xml:space="preserve"> can </w:t>
      </w:r>
      <w:proofErr w:type="spellStart"/>
      <w:r w:rsidRPr="00024FC5">
        <w:rPr>
          <w:rFonts w:ascii="Times New Roman" w:hAnsi="Times New Roman" w:cs="Times New Roman"/>
          <w:sz w:val="24"/>
          <w:szCs w:val="24"/>
        </w:rPr>
        <w:t>select</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the</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repository</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most</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appropriate</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for</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their</w:t>
      </w:r>
      <w:proofErr w:type="spellEnd"/>
      <w:r w:rsidRPr="00024FC5">
        <w:rPr>
          <w:rFonts w:ascii="Times New Roman" w:hAnsi="Times New Roman" w:cs="Times New Roman"/>
          <w:sz w:val="24"/>
          <w:szCs w:val="24"/>
        </w:rPr>
        <w:t xml:space="preserve"> </w:t>
      </w:r>
      <w:proofErr w:type="gramStart"/>
      <w:r w:rsidRPr="00024FC5">
        <w:rPr>
          <w:rFonts w:ascii="Times New Roman" w:hAnsi="Times New Roman" w:cs="Times New Roman"/>
          <w:sz w:val="24"/>
          <w:szCs w:val="24"/>
        </w:rPr>
        <w:t>data</w:t>
      </w:r>
      <w:proofErr w:type="gram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type</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and</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discipline</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We</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encourage</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authors</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to</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use</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our</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institutional</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repository</w:t>
      </w:r>
      <w:proofErr w:type="spellEnd"/>
      <w:r w:rsidRPr="00024FC5">
        <w:rPr>
          <w:rFonts w:ascii="Times New Roman" w:hAnsi="Times New Roman" w:cs="Times New Roman"/>
          <w:sz w:val="24"/>
          <w:szCs w:val="24"/>
        </w:rPr>
        <w:t xml:space="preserve">, APERTA, </w:t>
      </w:r>
      <w:proofErr w:type="spellStart"/>
      <w:r w:rsidRPr="00024FC5">
        <w:rPr>
          <w:rFonts w:ascii="Times New Roman" w:hAnsi="Times New Roman" w:cs="Times New Roman"/>
          <w:sz w:val="24"/>
          <w:szCs w:val="24"/>
        </w:rPr>
        <w:t>which</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ensures</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long-term</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availability</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and</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accessibility</w:t>
      </w:r>
      <w:proofErr w:type="spellEnd"/>
      <w:r w:rsidRPr="00024FC5">
        <w:rPr>
          <w:rFonts w:ascii="Times New Roman" w:hAnsi="Times New Roman" w:cs="Times New Roman"/>
          <w:sz w:val="24"/>
          <w:szCs w:val="24"/>
        </w:rPr>
        <w:t xml:space="preserve"> of </w:t>
      </w:r>
      <w:proofErr w:type="spellStart"/>
      <w:r w:rsidRPr="00024FC5">
        <w:rPr>
          <w:rFonts w:ascii="Times New Roman" w:hAnsi="Times New Roman" w:cs="Times New Roman"/>
          <w:sz w:val="24"/>
          <w:szCs w:val="24"/>
        </w:rPr>
        <w:t>the</w:t>
      </w:r>
      <w:proofErr w:type="spellEnd"/>
      <w:r w:rsidRPr="00024FC5">
        <w:rPr>
          <w:rFonts w:ascii="Times New Roman" w:hAnsi="Times New Roman" w:cs="Times New Roman"/>
          <w:sz w:val="24"/>
          <w:szCs w:val="24"/>
        </w:rPr>
        <w:t xml:space="preserve"> </w:t>
      </w:r>
      <w:proofErr w:type="gramStart"/>
      <w:r w:rsidRPr="00024FC5">
        <w:rPr>
          <w:rFonts w:ascii="Times New Roman" w:hAnsi="Times New Roman" w:cs="Times New Roman"/>
          <w:sz w:val="24"/>
          <w:szCs w:val="24"/>
        </w:rPr>
        <w:t>data</w:t>
      </w:r>
      <w:proofErr w:type="gramEnd"/>
      <w:r w:rsidRPr="00024FC5">
        <w:rPr>
          <w:rFonts w:ascii="Times New Roman" w:hAnsi="Times New Roman" w:cs="Times New Roman"/>
          <w:sz w:val="24"/>
          <w:szCs w:val="24"/>
        </w:rPr>
        <w:t xml:space="preserve">. </w:t>
      </w:r>
    </w:p>
    <w:p w14:paraId="1D9DCEC2" w14:textId="77777777" w:rsidR="00892EDE" w:rsidRDefault="00892EDE" w:rsidP="00892EDE">
      <w:pPr>
        <w:spacing w:line="480" w:lineRule="auto"/>
        <w:rPr>
          <w:rFonts w:ascii="Times New Roman" w:hAnsi="Times New Roman" w:cs="Times New Roman"/>
          <w:sz w:val="24"/>
          <w:szCs w:val="24"/>
        </w:rPr>
      </w:pPr>
      <w:proofErr w:type="spellStart"/>
      <w:r w:rsidRPr="00024FC5">
        <w:rPr>
          <w:rFonts w:ascii="Times New Roman" w:hAnsi="Times New Roman" w:cs="Times New Roman"/>
          <w:sz w:val="24"/>
          <w:szCs w:val="24"/>
        </w:rPr>
        <w:lastRenderedPageBreak/>
        <w:t>For</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details</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please</w:t>
      </w:r>
      <w:proofErr w:type="spellEnd"/>
      <w:r w:rsidRPr="00024FC5">
        <w:rPr>
          <w:rFonts w:ascii="Times New Roman" w:hAnsi="Times New Roman" w:cs="Times New Roman"/>
          <w:sz w:val="24"/>
          <w:szCs w:val="24"/>
        </w:rPr>
        <w:t xml:space="preserve"> </w:t>
      </w:r>
      <w:proofErr w:type="spellStart"/>
      <w:r w:rsidRPr="00024FC5">
        <w:rPr>
          <w:rFonts w:ascii="Times New Roman" w:hAnsi="Times New Roman" w:cs="Times New Roman"/>
          <w:sz w:val="24"/>
          <w:szCs w:val="24"/>
        </w:rPr>
        <w:t>visit</w:t>
      </w:r>
      <w:proofErr w:type="spellEnd"/>
      <w:r w:rsidRPr="00024FC5">
        <w:rPr>
          <w:rFonts w:ascii="Times New Roman" w:hAnsi="Times New Roman" w:cs="Times New Roman"/>
          <w:sz w:val="24"/>
          <w:szCs w:val="24"/>
        </w:rPr>
        <w:t xml:space="preserve">: </w:t>
      </w:r>
      <w:hyperlink r:id="rId9" w:history="1">
        <w:r w:rsidRPr="006B0294">
          <w:rPr>
            <w:rStyle w:val="Kpr"/>
            <w:rFonts w:cs="Times New Roman"/>
            <w:szCs w:val="24"/>
          </w:rPr>
          <w:t>https://aperta.ulakbim.gov.tr/</w:t>
        </w:r>
      </w:hyperlink>
    </w:p>
    <w:p w14:paraId="4A11B61A" w14:textId="77777777" w:rsidR="00892EDE" w:rsidRDefault="00892EDE" w:rsidP="00892EDE">
      <w:pPr>
        <w:spacing w:line="480" w:lineRule="auto"/>
        <w:rPr>
          <w:rFonts w:ascii="Times New Roman" w:hAnsi="Times New Roman" w:cs="Times New Roman"/>
          <w:sz w:val="24"/>
          <w:szCs w:val="24"/>
        </w:rPr>
      </w:pPr>
      <w:proofErr w:type="spellStart"/>
      <w:r w:rsidRPr="00673FEA">
        <w:rPr>
          <w:rFonts w:ascii="Times New Roman" w:hAnsi="Times New Roman" w:cs="Times New Roman"/>
          <w:sz w:val="24"/>
          <w:szCs w:val="24"/>
        </w:rPr>
        <w:t>Provide</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the</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details</w:t>
      </w:r>
      <w:proofErr w:type="spellEnd"/>
      <w:r w:rsidRPr="00673FEA">
        <w:rPr>
          <w:rFonts w:ascii="Times New Roman" w:hAnsi="Times New Roman" w:cs="Times New Roman"/>
          <w:sz w:val="24"/>
          <w:szCs w:val="24"/>
        </w:rPr>
        <w:t xml:space="preserve"> of </w:t>
      </w:r>
      <w:proofErr w:type="spellStart"/>
      <w:r w:rsidRPr="00673FEA">
        <w:rPr>
          <w:rFonts w:ascii="Times New Roman" w:hAnsi="Times New Roman" w:cs="Times New Roman"/>
          <w:sz w:val="24"/>
          <w:szCs w:val="24"/>
        </w:rPr>
        <w:t>the</w:t>
      </w:r>
      <w:proofErr w:type="spellEnd"/>
      <w:r w:rsidRPr="00673FEA">
        <w:rPr>
          <w:rFonts w:ascii="Times New Roman" w:hAnsi="Times New Roman" w:cs="Times New Roman"/>
          <w:sz w:val="24"/>
          <w:szCs w:val="24"/>
        </w:rPr>
        <w:t xml:space="preserve"> </w:t>
      </w:r>
      <w:proofErr w:type="gramStart"/>
      <w:r w:rsidRPr="00673FEA">
        <w:rPr>
          <w:rFonts w:ascii="Times New Roman" w:hAnsi="Times New Roman" w:cs="Times New Roman"/>
          <w:sz w:val="24"/>
          <w:szCs w:val="24"/>
        </w:rPr>
        <w:t>data</w:t>
      </w:r>
      <w:proofErr w:type="gramEnd"/>
      <w:r w:rsidRPr="00673FEA">
        <w:rPr>
          <w:rFonts w:ascii="Times New Roman" w:hAnsi="Times New Roman" w:cs="Times New Roman"/>
          <w:sz w:val="24"/>
          <w:szCs w:val="24"/>
        </w:rPr>
        <w:t xml:space="preserve"> </w:t>
      </w:r>
      <w:r w:rsidRPr="00673FEA">
        <w:rPr>
          <w:rFonts w:ascii="Times New Roman" w:eastAsia="Times New Roman" w:hAnsi="Times New Roman" w:cs="Times New Roman"/>
          <w:color w:val="242424"/>
          <w:sz w:val="24"/>
          <w:szCs w:val="24"/>
          <w:lang w:val="en-US"/>
        </w:rPr>
        <w:t xml:space="preserve">and supplementary materials </w:t>
      </w:r>
      <w:proofErr w:type="spellStart"/>
      <w:r w:rsidRPr="00673FEA">
        <w:rPr>
          <w:rFonts w:ascii="Times New Roman" w:hAnsi="Times New Roman" w:cs="Times New Roman"/>
          <w:sz w:val="24"/>
          <w:szCs w:val="24"/>
        </w:rPr>
        <w:t>availability</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including</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the</w:t>
      </w:r>
      <w:proofErr w:type="spellEnd"/>
      <w:r w:rsidRPr="00673FEA">
        <w:rPr>
          <w:rFonts w:ascii="Times New Roman" w:hAnsi="Times New Roman" w:cs="Times New Roman"/>
          <w:sz w:val="24"/>
          <w:szCs w:val="24"/>
        </w:rPr>
        <w:t xml:space="preserve"> DOI </w:t>
      </w:r>
      <w:proofErr w:type="spellStart"/>
      <w:r w:rsidRPr="00673FEA">
        <w:rPr>
          <w:rFonts w:ascii="Times New Roman" w:hAnsi="Times New Roman" w:cs="Times New Roman"/>
          <w:sz w:val="24"/>
          <w:szCs w:val="24"/>
        </w:rPr>
        <w:t>linking</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to</w:t>
      </w:r>
      <w:proofErr w:type="spellEnd"/>
      <w:r w:rsidRPr="00673FEA">
        <w:rPr>
          <w:rFonts w:ascii="Times New Roman" w:hAnsi="Times New Roman" w:cs="Times New Roman"/>
          <w:sz w:val="24"/>
          <w:szCs w:val="24"/>
        </w:rPr>
        <w:t xml:space="preserve"> it. </w:t>
      </w:r>
      <w:proofErr w:type="spellStart"/>
      <w:r w:rsidRPr="00673FEA">
        <w:rPr>
          <w:rFonts w:ascii="Times New Roman" w:hAnsi="Times New Roman" w:cs="Times New Roman"/>
          <w:sz w:val="24"/>
          <w:szCs w:val="24"/>
        </w:rPr>
        <w:t>If</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the</w:t>
      </w:r>
      <w:proofErr w:type="spellEnd"/>
      <w:r w:rsidRPr="00673FEA">
        <w:rPr>
          <w:rFonts w:ascii="Times New Roman" w:hAnsi="Times New Roman" w:cs="Times New Roman"/>
          <w:sz w:val="24"/>
          <w:szCs w:val="24"/>
        </w:rPr>
        <w:t xml:space="preserve"> </w:t>
      </w:r>
      <w:proofErr w:type="gramStart"/>
      <w:r w:rsidRPr="00673FEA">
        <w:rPr>
          <w:rFonts w:ascii="Times New Roman" w:hAnsi="Times New Roman" w:cs="Times New Roman"/>
          <w:sz w:val="24"/>
          <w:szCs w:val="24"/>
        </w:rPr>
        <w:t>data</w:t>
      </w:r>
      <w:proofErr w:type="gramEnd"/>
      <w:r w:rsidRPr="00673FEA">
        <w:rPr>
          <w:rFonts w:ascii="Times New Roman" w:hAnsi="Times New Roman" w:cs="Times New Roman"/>
          <w:sz w:val="24"/>
          <w:szCs w:val="24"/>
        </w:rPr>
        <w:t xml:space="preserve"> is </w:t>
      </w:r>
      <w:proofErr w:type="spellStart"/>
      <w:r w:rsidRPr="00673FEA">
        <w:rPr>
          <w:rFonts w:ascii="Times New Roman" w:hAnsi="Times New Roman" w:cs="Times New Roman"/>
          <w:sz w:val="24"/>
          <w:szCs w:val="24"/>
        </w:rPr>
        <w:t>restricted</w:t>
      </w:r>
      <w:proofErr w:type="spellEnd"/>
      <w:r w:rsidRPr="00673FEA">
        <w:rPr>
          <w:rFonts w:ascii="Times New Roman" w:hAnsi="Times New Roman" w:cs="Times New Roman"/>
          <w:sz w:val="24"/>
          <w:szCs w:val="24"/>
        </w:rPr>
        <w:t xml:space="preserve"> in </w:t>
      </w:r>
      <w:proofErr w:type="spellStart"/>
      <w:r w:rsidRPr="00673FEA">
        <w:rPr>
          <w:rFonts w:ascii="Times New Roman" w:hAnsi="Times New Roman" w:cs="Times New Roman"/>
          <w:sz w:val="24"/>
          <w:szCs w:val="24"/>
        </w:rPr>
        <w:t>any</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way</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and</w:t>
      </w:r>
      <w:proofErr w:type="spellEnd"/>
      <w:r w:rsidRPr="00673FEA">
        <w:rPr>
          <w:rFonts w:ascii="Times New Roman" w:hAnsi="Times New Roman" w:cs="Times New Roman"/>
          <w:sz w:val="24"/>
          <w:szCs w:val="24"/>
        </w:rPr>
        <w:t>/</w:t>
      </w:r>
      <w:proofErr w:type="spellStart"/>
      <w:r w:rsidRPr="00673FEA">
        <w:rPr>
          <w:rFonts w:ascii="Times New Roman" w:hAnsi="Times New Roman" w:cs="Times New Roman"/>
          <w:sz w:val="24"/>
          <w:szCs w:val="24"/>
        </w:rPr>
        <w:t>or</w:t>
      </w:r>
      <w:proofErr w:type="spellEnd"/>
      <w:r w:rsidRPr="00673FEA">
        <w:rPr>
          <w:rFonts w:ascii="Times New Roman" w:hAnsi="Times New Roman" w:cs="Times New Roman"/>
          <w:sz w:val="24"/>
          <w:szCs w:val="24"/>
        </w:rPr>
        <w:t xml:space="preserve"> is not </w:t>
      </w:r>
      <w:proofErr w:type="spellStart"/>
      <w:r w:rsidRPr="00673FEA">
        <w:rPr>
          <w:rFonts w:ascii="Times New Roman" w:hAnsi="Times New Roman" w:cs="Times New Roman"/>
          <w:sz w:val="24"/>
          <w:szCs w:val="24"/>
        </w:rPr>
        <w:t>being</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made</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available</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within</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the</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journal</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publication</w:t>
      </w:r>
      <w:proofErr w:type="spellEnd"/>
      <w:r w:rsidRPr="00673FEA">
        <w:rPr>
          <w:rFonts w:ascii="Times New Roman" w:hAnsi="Times New Roman" w:cs="Times New Roman"/>
          <w:sz w:val="24"/>
          <w:szCs w:val="24"/>
        </w:rPr>
        <w:t xml:space="preserve">, a </w:t>
      </w:r>
      <w:proofErr w:type="spellStart"/>
      <w:r w:rsidRPr="00673FEA">
        <w:rPr>
          <w:rFonts w:ascii="Times New Roman" w:hAnsi="Times New Roman" w:cs="Times New Roman"/>
          <w:sz w:val="24"/>
          <w:szCs w:val="24"/>
        </w:rPr>
        <w:t>statement</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from</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the</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author</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should</w:t>
      </w:r>
      <w:proofErr w:type="spellEnd"/>
      <w:r w:rsidRPr="00673FEA">
        <w:rPr>
          <w:rFonts w:ascii="Times New Roman" w:hAnsi="Times New Roman" w:cs="Times New Roman"/>
          <w:sz w:val="24"/>
          <w:szCs w:val="24"/>
        </w:rPr>
        <w:t xml:space="preserve"> be </w:t>
      </w:r>
      <w:proofErr w:type="spellStart"/>
      <w:r w:rsidRPr="00673FEA">
        <w:rPr>
          <w:rFonts w:ascii="Times New Roman" w:hAnsi="Times New Roman" w:cs="Times New Roman"/>
          <w:sz w:val="24"/>
          <w:szCs w:val="24"/>
        </w:rPr>
        <w:t>provided</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to</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explain</w:t>
      </w:r>
      <w:proofErr w:type="spellEnd"/>
      <w:r w:rsidRPr="00673FEA">
        <w:rPr>
          <w:rFonts w:ascii="Times New Roman" w:hAnsi="Times New Roman" w:cs="Times New Roman"/>
          <w:sz w:val="24"/>
          <w:szCs w:val="24"/>
        </w:rPr>
        <w:t xml:space="preserve"> </w:t>
      </w:r>
      <w:proofErr w:type="spellStart"/>
      <w:r w:rsidRPr="00673FEA">
        <w:rPr>
          <w:rFonts w:ascii="Times New Roman" w:hAnsi="Times New Roman" w:cs="Times New Roman"/>
          <w:sz w:val="24"/>
          <w:szCs w:val="24"/>
        </w:rPr>
        <w:t>why</w:t>
      </w:r>
      <w:proofErr w:type="spellEnd"/>
      <w:r w:rsidRPr="00673FEA">
        <w:rPr>
          <w:rFonts w:ascii="Times New Roman" w:hAnsi="Times New Roman" w:cs="Times New Roman"/>
          <w:sz w:val="24"/>
          <w:szCs w:val="24"/>
        </w:rPr>
        <w:t>.</w:t>
      </w:r>
    </w:p>
    <w:p w14:paraId="4B2B375E" w14:textId="77777777" w:rsidR="00892EDE" w:rsidRPr="00B63EFC" w:rsidRDefault="00892EDE" w:rsidP="00FD3D71">
      <w:pPr>
        <w:pStyle w:val="Papermain"/>
        <w:rPr>
          <w:lang w:val="en-GB"/>
        </w:rPr>
      </w:pPr>
    </w:p>
    <w:p w14:paraId="6EFA4D43" w14:textId="77777777" w:rsidR="00F94084" w:rsidRPr="00403857" w:rsidRDefault="00F94084" w:rsidP="00F94084">
      <w:pPr>
        <w:spacing w:line="480" w:lineRule="auto"/>
        <w:rPr>
          <w:rFonts w:ascii="Times New Roman" w:hAnsi="Times New Roman" w:cs="Times New Roman"/>
          <w:b/>
          <w:bCs/>
          <w:sz w:val="24"/>
          <w:szCs w:val="24"/>
        </w:rPr>
      </w:pPr>
      <w:bookmarkStart w:id="0" w:name="_Hlk213417464"/>
      <w:r w:rsidRPr="00403857">
        <w:rPr>
          <w:rFonts w:ascii="Times New Roman" w:hAnsi="Times New Roman" w:cs="Times New Roman"/>
          <w:b/>
          <w:bCs/>
          <w:sz w:val="24"/>
          <w:szCs w:val="24"/>
          <w:lang w:val="en-US"/>
        </w:rPr>
        <w:t>Declaration of Generative AI and AI-assisted technologies, if any</w:t>
      </w:r>
    </w:p>
    <w:p w14:paraId="1372FD1A" w14:textId="77777777" w:rsidR="00F94084" w:rsidRPr="00403857" w:rsidRDefault="00F94084" w:rsidP="00F94084">
      <w:pPr>
        <w:spacing w:line="480" w:lineRule="auto"/>
        <w:rPr>
          <w:rFonts w:ascii="Times New Roman" w:hAnsi="Times New Roman" w:cs="Times New Roman"/>
          <w:sz w:val="24"/>
          <w:szCs w:val="24"/>
          <w:lang w:val="en-US"/>
        </w:rPr>
      </w:pPr>
      <w:proofErr w:type="spellStart"/>
      <w:r w:rsidRPr="00403857">
        <w:rPr>
          <w:rFonts w:ascii="Times New Roman" w:hAnsi="Times New Roman" w:cs="Times New Roman"/>
          <w:sz w:val="24"/>
          <w:szCs w:val="24"/>
        </w:rPr>
        <w:t>Please</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specify</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the</w:t>
      </w:r>
      <w:proofErr w:type="spellEnd"/>
      <w:r w:rsidRPr="00403857">
        <w:rPr>
          <w:rFonts w:ascii="Times New Roman" w:hAnsi="Times New Roman" w:cs="Times New Roman"/>
          <w:sz w:val="24"/>
          <w:szCs w:val="24"/>
        </w:rPr>
        <w:t xml:space="preserve"> name </w:t>
      </w:r>
      <w:proofErr w:type="spellStart"/>
      <w:r w:rsidRPr="00403857">
        <w:rPr>
          <w:rFonts w:ascii="Times New Roman" w:hAnsi="Times New Roman" w:cs="Times New Roman"/>
          <w:sz w:val="24"/>
          <w:szCs w:val="24"/>
        </w:rPr>
        <w:t>and</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version</w:t>
      </w:r>
      <w:proofErr w:type="spellEnd"/>
      <w:r w:rsidRPr="00403857">
        <w:rPr>
          <w:rFonts w:ascii="Times New Roman" w:hAnsi="Times New Roman" w:cs="Times New Roman"/>
          <w:sz w:val="24"/>
          <w:szCs w:val="24"/>
        </w:rPr>
        <w:t xml:space="preserve"> of </w:t>
      </w:r>
      <w:proofErr w:type="spellStart"/>
      <w:r w:rsidRPr="00403857">
        <w:rPr>
          <w:rFonts w:ascii="Times New Roman" w:hAnsi="Times New Roman" w:cs="Times New Roman"/>
          <w:sz w:val="24"/>
          <w:szCs w:val="24"/>
        </w:rPr>
        <w:t>the</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large</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language</w:t>
      </w:r>
      <w:proofErr w:type="spellEnd"/>
      <w:r w:rsidRPr="00403857">
        <w:rPr>
          <w:rFonts w:ascii="Times New Roman" w:hAnsi="Times New Roman" w:cs="Times New Roman"/>
          <w:sz w:val="24"/>
          <w:szCs w:val="24"/>
        </w:rPr>
        <w:t xml:space="preserve"> model </w:t>
      </w:r>
      <w:proofErr w:type="spellStart"/>
      <w:r w:rsidRPr="00403857">
        <w:rPr>
          <w:rFonts w:ascii="Times New Roman" w:hAnsi="Times New Roman" w:cs="Times New Roman"/>
          <w:sz w:val="24"/>
          <w:szCs w:val="24"/>
        </w:rPr>
        <w:t>utilized</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along</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with</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the</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exact</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prompt</w:t>
      </w:r>
      <w:proofErr w:type="spellEnd"/>
      <w:r w:rsidRPr="00403857">
        <w:rPr>
          <w:rFonts w:ascii="Times New Roman" w:hAnsi="Times New Roman" w:cs="Times New Roman"/>
          <w:sz w:val="24"/>
          <w:szCs w:val="24"/>
        </w:rPr>
        <w:t xml:space="preserve">(s) </w:t>
      </w:r>
      <w:proofErr w:type="spellStart"/>
      <w:r w:rsidRPr="00403857">
        <w:rPr>
          <w:rFonts w:ascii="Times New Roman" w:hAnsi="Times New Roman" w:cs="Times New Roman"/>
          <w:sz w:val="24"/>
          <w:szCs w:val="24"/>
        </w:rPr>
        <w:t>employed</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Also</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detail</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the</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purpose</w:t>
      </w:r>
      <w:proofErr w:type="spellEnd"/>
      <w:r w:rsidRPr="00403857">
        <w:rPr>
          <w:rFonts w:ascii="Times New Roman" w:hAnsi="Times New Roman" w:cs="Times New Roman"/>
          <w:sz w:val="24"/>
          <w:szCs w:val="24"/>
        </w:rPr>
        <w:t xml:space="preserve"> of </w:t>
      </w:r>
      <w:proofErr w:type="spellStart"/>
      <w:r w:rsidRPr="00403857">
        <w:rPr>
          <w:rFonts w:ascii="Times New Roman" w:hAnsi="Times New Roman" w:cs="Times New Roman"/>
          <w:sz w:val="24"/>
          <w:szCs w:val="24"/>
        </w:rPr>
        <w:t>its</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use</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and</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the</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specific</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sections</w:t>
      </w:r>
      <w:proofErr w:type="spellEnd"/>
      <w:r w:rsidRPr="00403857">
        <w:rPr>
          <w:rFonts w:ascii="Times New Roman" w:hAnsi="Times New Roman" w:cs="Times New Roman"/>
          <w:sz w:val="24"/>
          <w:szCs w:val="24"/>
        </w:rPr>
        <w:t xml:space="preserve"> of </w:t>
      </w:r>
      <w:proofErr w:type="spellStart"/>
      <w:r w:rsidRPr="00403857">
        <w:rPr>
          <w:rFonts w:ascii="Times New Roman" w:hAnsi="Times New Roman" w:cs="Times New Roman"/>
          <w:sz w:val="24"/>
          <w:szCs w:val="24"/>
        </w:rPr>
        <w:t>the</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manuscript</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where</w:t>
      </w:r>
      <w:proofErr w:type="spellEnd"/>
      <w:r w:rsidRPr="00403857">
        <w:rPr>
          <w:rFonts w:ascii="Times New Roman" w:hAnsi="Times New Roman" w:cs="Times New Roman"/>
          <w:sz w:val="24"/>
          <w:szCs w:val="24"/>
        </w:rPr>
        <w:t xml:space="preserve"> it </w:t>
      </w:r>
      <w:proofErr w:type="spellStart"/>
      <w:r w:rsidRPr="00403857">
        <w:rPr>
          <w:rFonts w:ascii="Times New Roman" w:hAnsi="Times New Roman" w:cs="Times New Roman"/>
          <w:sz w:val="24"/>
          <w:szCs w:val="24"/>
        </w:rPr>
        <w:t>was</w:t>
      </w:r>
      <w:proofErr w:type="spellEnd"/>
      <w:r w:rsidRPr="00403857">
        <w:rPr>
          <w:rFonts w:ascii="Times New Roman" w:hAnsi="Times New Roman" w:cs="Times New Roman"/>
          <w:sz w:val="24"/>
          <w:szCs w:val="24"/>
        </w:rPr>
        <w:t xml:space="preserve"> </w:t>
      </w:r>
      <w:proofErr w:type="spellStart"/>
      <w:r w:rsidRPr="00403857">
        <w:rPr>
          <w:rFonts w:ascii="Times New Roman" w:hAnsi="Times New Roman" w:cs="Times New Roman"/>
          <w:sz w:val="24"/>
          <w:szCs w:val="24"/>
        </w:rPr>
        <w:t>applied</w:t>
      </w:r>
      <w:proofErr w:type="spellEnd"/>
      <w:r>
        <w:rPr>
          <w:rFonts w:ascii="Times New Roman" w:hAnsi="Times New Roman" w:cs="Times New Roman"/>
          <w:sz w:val="24"/>
          <w:szCs w:val="24"/>
        </w:rPr>
        <w:t>.</w:t>
      </w:r>
    </w:p>
    <w:p w14:paraId="3D64885E" w14:textId="77777777" w:rsidR="00F94084" w:rsidRPr="00403857" w:rsidRDefault="00F94084" w:rsidP="00F94084">
      <w:pPr>
        <w:spacing w:line="480" w:lineRule="auto"/>
        <w:rPr>
          <w:rFonts w:ascii="Times New Roman" w:hAnsi="Times New Roman" w:cs="Times New Roman"/>
          <w:sz w:val="24"/>
          <w:szCs w:val="24"/>
          <w:lang w:val="en-US"/>
        </w:rPr>
      </w:pPr>
      <w:r w:rsidRPr="00403857">
        <w:rPr>
          <w:rFonts w:ascii="Times New Roman" w:hAnsi="Times New Roman" w:cs="Times New Roman"/>
          <w:sz w:val="24"/>
          <w:szCs w:val="24"/>
          <w:lang w:val="en-US"/>
        </w:rPr>
        <w:t xml:space="preserve">During the preparation of this work the author(s) used [NAME TOOL / SERVICE] </w:t>
      </w:r>
      <w:proofErr w:type="gramStart"/>
      <w:r w:rsidRPr="00403857">
        <w:rPr>
          <w:rFonts w:ascii="Times New Roman" w:hAnsi="Times New Roman" w:cs="Times New Roman"/>
          <w:sz w:val="24"/>
          <w:szCs w:val="24"/>
          <w:lang w:val="en-US"/>
        </w:rPr>
        <w:t>in order to</w:t>
      </w:r>
      <w:proofErr w:type="gramEnd"/>
      <w:r w:rsidRPr="00403857">
        <w:rPr>
          <w:rFonts w:ascii="Times New Roman" w:hAnsi="Times New Roman" w:cs="Times New Roman"/>
          <w:sz w:val="24"/>
          <w:szCs w:val="24"/>
          <w:lang w:val="en-US"/>
        </w:rPr>
        <w:t xml:space="preserve"> [REASON]. The prompt(s) employed are given below:</w:t>
      </w:r>
    </w:p>
    <w:p w14:paraId="54D04149" w14:textId="77777777" w:rsidR="00F94084" w:rsidRPr="00403857" w:rsidRDefault="00F94084" w:rsidP="00F94084">
      <w:pPr>
        <w:spacing w:line="480" w:lineRule="auto"/>
        <w:rPr>
          <w:rFonts w:ascii="Times New Roman" w:hAnsi="Times New Roman" w:cs="Times New Roman"/>
          <w:sz w:val="24"/>
          <w:szCs w:val="24"/>
          <w:lang w:val="en-US"/>
        </w:rPr>
      </w:pPr>
      <w:r w:rsidRPr="00403857">
        <w:rPr>
          <w:rFonts w:ascii="Times New Roman" w:hAnsi="Times New Roman" w:cs="Times New Roman"/>
          <w:sz w:val="24"/>
          <w:szCs w:val="24"/>
          <w:lang w:val="en-US"/>
        </w:rPr>
        <w:t>[         ]</w:t>
      </w:r>
    </w:p>
    <w:p w14:paraId="54655DC4" w14:textId="77777777" w:rsidR="00F94084" w:rsidRDefault="00F94084" w:rsidP="00F94084">
      <w:pPr>
        <w:spacing w:line="480" w:lineRule="auto"/>
        <w:rPr>
          <w:rFonts w:ascii="Times New Roman" w:hAnsi="Times New Roman" w:cs="Times New Roman"/>
          <w:sz w:val="24"/>
          <w:szCs w:val="24"/>
          <w:lang w:val="en-US"/>
        </w:rPr>
      </w:pPr>
      <w:r w:rsidRPr="00403857">
        <w:rPr>
          <w:rFonts w:ascii="Times New Roman" w:hAnsi="Times New Roman" w:cs="Times New Roman"/>
          <w:sz w:val="24"/>
          <w:szCs w:val="24"/>
          <w:lang w:val="en-US"/>
        </w:rPr>
        <w:t xml:space="preserve">After using this tool/service, the author(s) reviewed and edited the content as needed and </w:t>
      </w:r>
      <w:proofErr w:type="gramStart"/>
      <w:r w:rsidRPr="00403857">
        <w:rPr>
          <w:rFonts w:ascii="Times New Roman" w:hAnsi="Times New Roman" w:cs="Times New Roman"/>
          <w:sz w:val="24"/>
          <w:szCs w:val="24"/>
          <w:lang w:val="en-US"/>
        </w:rPr>
        <w:t>take</w:t>
      </w:r>
      <w:proofErr w:type="gramEnd"/>
      <w:r w:rsidRPr="00403857">
        <w:rPr>
          <w:rFonts w:ascii="Times New Roman" w:hAnsi="Times New Roman" w:cs="Times New Roman"/>
          <w:sz w:val="24"/>
          <w:szCs w:val="24"/>
          <w:lang w:val="en-US"/>
        </w:rPr>
        <w:t>(s) full responsibility for the content of the publication.</w:t>
      </w:r>
    </w:p>
    <w:p w14:paraId="4FCB16A6" w14:textId="77777777" w:rsidR="00F94084" w:rsidRPr="00403857" w:rsidRDefault="00F94084" w:rsidP="00F94084">
      <w:pPr>
        <w:spacing w:line="480" w:lineRule="auto"/>
        <w:rPr>
          <w:rFonts w:ascii="Times New Roman" w:hAnsi="Times New Roman" w:cs="Times New Roman"/>
          <w:b/>
          <w:bCs/>
          <w:sz w:val="24"/>
          <w:szCs w:val="24"/>
        </w:rPr>
      </w:pPr>
      <w:proofErr w:type="spellStart"/>
      <w:r w:rsidRPr="00403857">
        <w:rPr>
          <w:rFonts w:ascii="Times New Roman" w:hAnsi="Times New Roman" w:cs="Times New Roman"/>
          <w:b/>
          <w:bCs/>
          <w:sz w:val="24"/>
          <w:szCs w:val="24"/>
        </w:rPr>
        <w:t>Funding</w:t>
      </w:r>
      <w:proofErr w:type="spellEnd"/>
      <w:r w:rsidRPr="00403857">
        <w:rPr>
          <w:rFonts w:ascii="Times New Roman" w:hAnsi="Times New Roman" w:cs="Times New Roman"/>
          <w:b/>
          <w:bCs/>
          <w:sz w:val="24"/>
          <w:szCs w:val="24"/>
        </w:rPr>
        <w:t xml:space="preserve">, </w:t>
      </w:r>
      <w:proofErr w:type="spellStart"/>
      <w:r w:rsidRPr="00403857">
        <w:rPr>
          <w:rFonts w:ascii="Times New Roman" w:hAnsi="Times New Roman" w:cs="Times New Roman"/>
          <w:b/>
          <w:bCs/>
          <w:sz w:val="24"/>
          <w:szCs w:val="24"/>
        </w:rPr>
        <w:t>if</w:t>
      </w:r>
      <w:proofErr w:type="spellEnd"/>
      <w:r w:rsidRPr="00403857">
        <w:rPr>
          <w:rFonts w:ascii="Times New Roman" w:hAnsi="Times New Roman" w:cs="Times New Roman"/>
          <w:b/>
          <w:bCs/>
          <w:sz w:val="24"/>
          <w:szCs w:val="24"/>
        </w:rPr>
        <w:t xml:space="preserve"> </w:t>
      </w:r>
      <w:proofErr w:type="spellStart"/>
      <w:r w:rsidRPr="00403857">
        <w:rPr>
          <w:rFonts w:ascii="Times New Roman" w:hAnsi="Times New Roman" w:cs="Times New Roman"/>
          <w:b/>
          <w:bCs/>
          <w:sz w:val="24"/>
          <w:szCs w:val="24"/>
        </w:rPr>
        <w:t>any</w:t>
      </w:r>
      <w:proofErr w:type="spellEnd"/>
    </w:p>
    <w:p w14:paraId="1CE10351" w14:textId="77777777" w:rsidR="006D02FB" w:rsidRPr="006D02FB" w:rsidRDefault="006D02FB" w:rsidP="006D02FB">
      <w:pPr>
        <w:spacing w:line="360" w:lineRule="auto"/>
        <w:jc w:val="both"/>
        <w:rPr>
          <w:rFonts w:ascii="Times New Roman" w:hAnsi="Times New Roman" w:cs="Times New Roman"/>
          <w:sz w:val="24"/>
          <w:szCs w:val="24"/>
          <w:lang w:val="en-GB"/>
        </w:rPr>
      </w:pPr>
      <w:r w:rsidRPr="006D02FB">
        <w:rPr>
          <w:rFonts w:ascii="Times New Roman" w:hAnsi="Times New Roman" w:cs="Times New Roman"/>
          <w:sz w:val="24"/>
          <w:szCs w:val="24"/>
          <w:lang w:val="en-GB"/>
        </w:rPr>
        <w:t xml:space="preserve">Names of funding organisations should be written in full. If the research is funded by TÜBİTAK, please add ROR ID of TÜBİTAK to your funding statement. </w:t>
      </w:r>
    </w:p>
    <w:p w14:paraId="7F48F9A9" w14:textId="77777777" w:rsidR="006D02FB" w:rsidRDefault="006D02FB" w:rsidP="006D02FB">
      <w:pPr>
        <w:spacing w:line="360" w:lineRule="auto"/>
        <w:jc w:val="both"/>
        <w:rPr>
          <w:rFonts w:ascii="Times New Roman" w:hAnsi="Times New Roman" w:cs="Times New Roman"/>
          <w:sz w:val="24"/>
          <w:szCs w:val="24"/>
          <w:lang w:val="en-GB"/>
        </w:rPr>
      </w:pPr>
      <w:r w:rsidRPr="006D02FB">
        <w:rPr>
          <w:rFonts w:ascii="Times New Roman" w:hAnsi="Times New Roman" w:cs="Times New Roman"/>
          <w:sz w:val="24"/>
          <w:szCs w:val="24"/>
          <w:lang w:val="en-GB"/>
        </w:rPr>
        <w:t xml:space="preserve">TÜBİTAK ROR ID:   </w:t>
      </w:r>
      <w:hyperlink r:id="rId10" w:history="1">
        <w:r w:rsidRPr="006D02FB">
          <w:rPr>
            <w:rStyle w:val="Kpr"/>
            <w:rFonts w:cs="Times New Roman"/>
            <w:szCs w:val="24"/>
            <w:lang w:val="en-GB"/>
          </w:rPr>
          <w:t>https://ror.org/04w9kkr77</w:t>
        </w:r>
      </w:hyperlink>
    </w:p>
    <w:p w14:paraId="557DE148" w14:textId="77777777" w:rsidR="007E6BEF" w:rsidRDefault="007E6BEF" w:rsidP="006D02FB">
      <w:pPr>
        <w:spacing w:line="360" w:lineRule="auto"/>
        <w:jc w:val="both"/>
        <w:rPr>
          <w:rFonts w:ascii="Times New Roman" w:hAnsi="Times New Roman" w:cs="Times New Roman"/>
          <w:sz w:val="24"/>
          <w:szCs w:val="24"/>
          <w:lang w:val="en-GB"/>
        </w:rPr>
      </w:pPr>
    </w:p>
    <w:p w14:paraId="2E3016B3" w14:textId="77777777" w:rsidR="007E6BEF" w:rsidRPr="006D02FB" w:rsidRDefault="007E6BEF" w:rsidP="006D02FB">
      <w:pPr>
        <w:spacing w:line="360" w:lineRule="auto"/>
        <w:jc w:val="both"/>
        <w:rPr>
          <w:rFonts w:ascii="Times New Roman" w:hAnsi="Times New Roman" w:cs="Times New Roman"/>
          <w:sz w:val="24"/>
          <w:szCs w:val="24"/>
          <w:lang w:val="en-GB"/>
        </w:rPr>
      </w:pPr>
    </w:p>
    <w:p w14:paraId="0F940672" w14:textId="020ADED5" w:rsidR="00F94084" w:rsidRPr="00721EFF" w:rsidRDefault="00F94084" w:rsidP="00F94084">
      <w:pPr>
        <w:spacing w:line="360" w:lineRule="auto"/>
        <w:jc w:val="both"/>
        <w:rPr>
          <w:rFonts w:ascii="Times New Roman" w:hAnsi="Times New Roman" w:cs="Times New Roman"/>
          <w:b/>
          <w:sz w:val="24"/>
          <w:szCs w:val="24"/>
          <w:lang w:val="en-US"/>
        </w:rPr>
      </w:pPr>
      <w:r w:rsidRPr="00721EFF">
        <w:rPr>
          <w:rFonts w:ascii="Times New Roman" w:hAnsi="Times New Roman" w:cs="Times New Roman"/>
          <w:b/>
          <w:sz w:val="24"/>
          <w:szCs w:val="24"/>
          <w:lang w:val="en-US"/>
        </w:rPr>
        <w:lastRenderedPageBreak/>
        <w:t>Informed consent</w:t>
      </w:r>
      <w:r w:rsidR="00187B6B">
        <w:rPr>
          <w:rFonts w:ascii="Times New Roman" w:hAnsi="Times New Roman" w:cs="Times New Roman"/>
          <w:b/>
          <w:sz w:val="24"/>
          <w:szCs w:val="24"/>
          <w:lang w:val="en-US"/>
        </w:rPr>
        <w:t>, if any</w:t>
      </w:r>
    </w:p>
    <w:p w14:paraId="3CC80594" w14:textId="3F8003DB" w:rsidR="00F94084" w:rsidRDefault="00F94084" w:rsidP="00F94084">
      <w:pPr>
        <w:spacing w:line="360" w:lineRule="auto"/>
        <w:jc w:val="both"/>
        <w:rPr>
          <w:rFonts w:ascii="Times New Roman" w:hAnsi="Times New Roman" w:cs="Times New Roman"/>
          <w:sz w:val="24"/>
          <w:szCs w:val="24"/>
          <w:lang w:val="en-US"/>
        </w:rPr>
      </w:pPr>
      <w:r w:rsidRPr="00721EFF">
        <w:rPr>
          <w:rFonts w:ascii="Times New Roman" w:hAnsi="Times New Roman" w:cs="Times New Roman"/>
          <w:sz w:val="24"/>
          <w:szCs w:val="24"/>
          <w:lang w:val="en-US"/>
        </w:rPr>
        <w:t>Manuscripts reporting the results of experimental investigations conducted with humans must clearly state that the study protocol received institutional review board approval and that all participants provided informed consent in the format required by the relevant authorities and/or boards. Please reference the relevant review board(s) and approval code(s) here.</w:t>
      </w:r>
    </w:p>
    <w:bookmarkEnd w:id="0"/>
    <w:p w14:paraId="01437884" w14:textId="77777777" w:rsidR="00F94084" w:rsidRPr="00721EFF" w:rsidRDefault="00F94084" w:rsidP="00F94084">
      <w:pPr>
        <w:spacing w:line="360" w:lineRule="auto"/>
        <w:jc w:val="both"/>
        <w:rPr>
          <w:rFonts w:ascii="Times New Roman" w:hAnsi="Times New Roman" w:cs="Times New Roman"/>
          <w:sz w:val="24"/>
          <w:szCs w:val="24"/>
          <w:lang w:val="en-US"/>
        </w:rPr>
      </w:pPr>
    </w:p>
    <w:p w14:paraId="19447344" w14:textId="77777777" w:rsidR="006C24BC" w:rsidRPr="00B63EFC" w:rsidRDefault="006C24BC" w:rsidP="00CF584F">
      <w:pPr>
        <w:pStyle w:val="Papersection"/>
        <w:numPr>
          <w:ilvl w:val="0"/>
          <w:numId w:val="0"/>
        </w:numPr>
        <w:rPr>
          <w:lang w:val="en-GB"/>
        </w:rPr>
      </w:pPr>
      <w:r w:rsidRPr="00B63EFC">
        <w:rPr>
          <w:lang w:val="en-GB"/>
        </w:rPr>
        <w:t>References</w:t>
      </w:r>
    </w:p>
    <w:p w14:paraId="3EF0C279" w14:textId="7962FC9B" w:rsidR="00A63E8B" w:rsidRDefault="00E45560" w:rsidP="001A11EF">
      <w:pPr>
        <w:pStyle w:val="Papermain"/>
        <w:rPr>
          <w:lang w:val="en-GB"/>
        </w:rPr>
      </w:pPr>
      <w:r w:rsidRPr="00B63EFC">
        <w:rPr>
          <w:lang w:val="en-GB"/>
        </w:rPr>
        <w:t>1</w:t>
      </w:r>
      <w:r w:rsidR="007B5606" w:rsidRPr="00B63EFC">
        <w:rPr>
          <w:lang w:val="en-GB"/>
        </w:rPr>
        <w:t>.</w:t>
      </w:r>
      <w:r w:rsidRPr="00B63EFC">
        <w:rPr>
          <w:lang w:val="en-GB"/>
        </w:rPr>
        <w:t xml:space="preserve"> </w:t>
      </w:r>
      <w:r w:rsidR="001A11EF" w:rsidRPr="001A11EF">
        <w:rPr>
          <w:lang w:val="en-GB"/>
        </w:rPr>
        <w:t xml:space="preserve">Coppinger T, Jeanes YM, Hardwick J, Reeves S. Body mass, frequency of eating and breakfast consumption in 9-13-year-olds. Journal of Human Nutrition and Dietetics 2012; 25 (1): 43-49. </w:t>
      </w:r>
      <w:hyperlink r:id="rId11" w:history="1">
        <w:r w:rsidR="00394391" w:rsidRPr="00666D6C">
          <w:rPr>
            <w:rStyle w:val="Kpr"/>
            <w:u w:val="none"/>
            <w:lang w:val="en-GB"/>
          </w:rPr>
          <w:t>https://doi.org/10.1111/j.1365-277X.2011.01184.x</w:t>
        </w:r>
      </w:hyperlink>
    </w:p>
    <w:p w14:paraId="3948C6FD" w14:textId="3DA0ED3C" w:rsidR="001A11EF" w:rsidRPr="00B63EFC" w:rsidRDefault="001A11EF" w:rsidP="001A11EF">
      <w:pPr>
        <w:pStyle w:val="Papermain"/>
        <w:rPr>
          <w:lang w:val="en-GB"/>
        </w:rPr>
      </w:pPr>
      <w:r>
        <w:rPr>
          <w:lang w:val="en-GB"/>
        </w:rPr>
        <w:t xml:space="preserve">2. </w:t>
      </w:r>
      <w:r w:rsidRPr="001A11EF">
        <w:rPr>
          <w:lang w:val="en-GB"/>
        </w:rPr>
        <w:t>Renehan</w:t>
      </w:r>
      <w:r w:rsidR="00342E67">
        <w:rPr>
          <w:lang w:val="en-GB"/>
        </w:rPr>
        <w:t xml:space="preserve"> </w:t>
      </w:r>
      <w:r w:rsidRPr="001A11EF">
        <w:rPr>
          <w:lang w:val="en-GB"/>
        </w:rPr>
        <w:t>AG,</w:t>
      </w:r>
      <w:r w:rsidR="00342E67">
        <w:rPr>
          <w:lang w:val="en-GB"/>
        </w:rPr>
        <w:t xml:space="preserve"> </w:t>
      </w:r>
      <w:r w:rsidRPr="001A11EF">
        <w:rPr>
          <w:lang w:val="en-GB"/>
        </w:rPr>
        <w:t>Zwahlen</w:t>
      </w:r>
      <w:r w:rsidR="00342E67">
        <w:rPr>
          <w:lang w:val="en-GB"/>
        </w:rPr>
        <w:t xml:space="preserve"> </w:t>
      </w:r>
      <w:r w:rsidRPr="001A11EF">
        <w:rPr>
          <w:lang w:val="en-GB"/>
        </w:rPr>
        <w:t>M,</w:t>
      </w:r>
      <w:r w:rsidR="00342E67">
        <w:rPr>
          <w:lang w:val="en-GB"/>
        </w:rPr>
        <w:t xml:space="preserve"> </w:t>
      </w:r>
      <w:r w:rsidRPr="001A11EF">
        <w:rPr>
          <w:lang w:val="en-GB"/>
        </w:rPr>
        <w:t>Minder</w:t>
      </w:r>
      <w:r w:rsidR="00342E67">
        <w:rPr>
          <w:lang w:val="en-GB"/>
        </w:rPr>
        <w:t xml:space="preserve"> </w:t>
      </w:r>
      <w:r w:rsidRPr="001A11EF">
        <w:rPr>
          <w:lang w:val="en-GB"/>
        </w:rPr>
        <w:t>C,</w:t>
      </w:r>
      <w:r w:rsidR="00342E67">
        <w:rPr>
          <w:lang w:val="en-GB"/>
        </w:rPr>
        <w:t xml:space="preserve"> </w:t>
      </w:r>
      <w:r w:rsidRPr="001A11EF">
        <w:rPr>
          <w:lang w:val="en-GB"/>
        </w:rPr>
        <w:t>O’Dwyer</w:t>
      </w:r>
      <w:r w:rsidR="00342E67">
        <w:rPr>
          <w:lang w:val="en-GB"/>
        </w:rPr>
        <w:t xml:space="preserve"> </w:t>
      </w:r>
      <w:r w:rsidRPr="001A11EF">
        <w:rPr>
          <w:lang w:val="en-GB"/>
        </w:rPr>
        <w:t>ST,</w:t>
      </w:r>
      <w:r w:rsidR="00342E67">
        <w:rPr>
          <w:lang w:val="en-GB"/>
        </w:rPr>
        <w:t xml:space="preserve"> </w:t>
      </w:r>
      <w:r w:rsidRPr="001A11EF">
        <w:rPr>
          <w:lang w:val="en-GB"/>
        </w:rPr>
        <w:t>Shalet</w:t>
      </w:r>
      <w:r w:rsidR="00342E67">
        <w:rPr>
          <w:lang w:val="en-GB"/>
        </w:rPr>
        <w:t xml:space="preserve"> </w:t>
      </w:r>
      <w:r w:rsidRPr="001A11EF">
        <w:rPr>
          <w:lang w:val="en-GB"/>
        </w:rPr>
        <w:t>SM</w:t>
      </w:r>
      <w:r w:rsidR="00342E67">
        <w:rPr>
          <w:lang w:val="en-GB"/>
        </w:rPr>
        <w:t xml:space="preserve"> </w:t>
      </w:r>
      <w:r w:rsidRPr="001A11EF">
        <w:rPr>
          <w:lang w:val="en-GB"/>
        </w:rPr>
        <w:t>et</w:t>
      </w:r>
      <w:r w:rsidR="00342E67">
        <w:rPr>
          <w:lang w:val="en-GB"/>
        </w:rPr>
        <w:t xml:space="preserve"> </w:t>
      </w:r>
      <w:r w:rsidRPr="001A11EF">
        <w:rPr>
          <w:lang w:val="en-GB"/>
        </w:rPr>
        <w:t>al.</w:t>
      </w:r>
      <w:r w:rsidR="00342E67">
        <w:rPr>
          <w:lang w:val="en-GB"/>
        </w:rPr>
        <w:t xml:space="preserve"> </w:t>
      </w:r>
      <w:r w:rsidRPr="001A11EF">
        <w:rPr>
          <w:lang w:val="en-GB"/>
        </w:rPr>
        <w:t>Insulin-like</w:t>
      </w:r>
      <w:r w:rsidR="00342E67">
        <w:rPr>
          <w:lang w:val="en-GB"/>
        </w:rPr>
        <w:t xml:space="preserve"> </w:t>
      </w:r>
      <w:r w:rsidRPr="001A11EF">
        <w:rPr>
          <w:lang w:val="en-GB"/>
        </w:rPr>
        <w:t>growth</w:t>
      </w:r>
      <w:r w:rsidR="00342E67">
        <w:rPr>
          <w:lang w:val="en-GB"/>
        </w:rPr>
        <w:t xml:space="preserve"> </w:t>
      </w:r>
      <w:r w:rsidRPr="001A11EF">
        <w:rPr>
          <w:lang w:val="en-GB"/>
        </w:rPr>
        <w:t>factor</w:t>
      </w:r>
      <w:r w:rsidR="00342E67">
        <w:rPr>
          <w:lang w:val="en-GB"/>
        </w:rPr>
        <w:t xml:space="preserve"> </w:t>
      </w:r>
      <w:r w:rsidRPr="001A11EF">
        <w:rPr>
          <w:lang w:val="en-GB"/>
        </w:rPr>
        <w:t>(IGF)-I,</w:t>
      </w:r>
      <w:r w:rsidR="00342E67">
        <w:rPr>
          <w:lang w:val="en-GB"/>
        </w:rPr>
        <w:t xml:space="preserve"> </w:t>
      </w:r>
      <w:r w:rsidRPr="001A11EF">
        <w:rPr>
          <w:lang w:val="en-GB"/>
        </w:rPr>
        <w:t>IGF</w:t>
      </w:r>
      <w:r w:rsidR="00342E67">
        <w:rPr>
          <w:lang w:val="en-GB"/>
        </w:rPr>
        <w:t xml:space="preserve"> </w:t>
      </w:r>
      <w:r w:rsidRPr="001A11EF">
        <w:rPr>
          <w:lang w:val="en-GB"/>
        </w:rPr>
        <w:t>binding</w:t>
      </w:r>
      <w:r w:rsidR="00342E67">
        <w:rPr>
          <w:lang w:val="en-GB"/>
        </w:rPr>
        <w:t xml:space="preserve"> </w:t>
      </w:r>
      <w:r w:rsidRPr="001A11EF">
        <w:rPr>
          <w:lang w:val="en-GB"/>
        </w:rPr>
        <w:t xml:space="preserve">protein-3, and cancer risk: systematic review and meta-regression analysis. Lancet 2004; 363 (9418): 1346-1353. </w:t>
      </w:r>
      <w:r w:rsidR="00A63E8B" w:rsidRPr="00A63E8B">
        <w:rPr>
          <w:lang w:val="en-GB"/>
        </w:rPr>
        <w:t>https://doi.org/10.1016/S0140-6736(04)16044-3</w:t>
      </w:r>
    </w:p>
    <w:p w14:paraId="72BB917B" w14:textId="77777777" w:rsidR="004C7CF1" w:rsidRPr="00B63EFC" w:rsidRDefault="00342E67" w:rsidP="004C7CF1">
      <w:pPr>
        <w:pStyle w:val="Papermain"/>
        <w:rPr>
          <w:lang w:val="en-GB"/>
        </w:rPr>
      </w:pPr>
      <w:r>
        <w:rPr>
          <w:lang w:val="en-GB"/>
        </w:rPr>
        <w:t>3</w:t>
      </w:r>
      <w:r w:rsidR="007B5606" w:rsidRPr="00B63EFC">
        <w:rPr>
          <w:lang w:val="en-GB"/>
        </w:rPr>
        <w:t>.</w:t>
      </w:r>
      <w:r w:rsidR="00E45560" w:rsidRPr="00B63EFC">
        <w:rPr>
          <w:lang w:val="en-GB"/>
        </w:rPr>
        <w:t xml:space="preserve"> </w:t>
      </w:r>
      <w:r w:rsidR="001A11EF" w:rsidRPr="001A11EF">
        <w:rPr>
          <w:lang w:val="en-GB"/>
        </w:rPr>
        <w:t>Harmening D. Modern Blood Banking &amp; Transfusion Practices. 6th ed. Philadelphia, PA, USA: F.A. Davis Company; 2012</w:t>
      </w:r>
      <w:r w:rsidR="00E91978" w:rsidRPr="00B63EFC">
        <w:rPr>
          <w:lang w:val="en-GB"/>
        </w:rPr>
        <w:t>.</w:t>
      </w:r>
    </w:p>
    <w:p w14:paraId="20C915AB" w14:textId="77777777" w:rsidR="004C7CF1" w:rsidRPr="00B63EFC" w:rsidRDefault="00E45560" w:rsidP="00A556B1">
      <w:pPr>
        <w:pStyle w:val="Papermain"/>
        <w:rPr>
          <w:lang w:val="en-GB"/>
        </w:rPr>
      </w:pPr>
      <w:r w:rsidRPr="00B63EFC">
        <w:rPr>
          <w:lang w:val="en-GB"/>
        </w:rPr>
        <w:t>4</w:t>
      </w:r>
      <w:r w:rsidR="007B5606" w:rsidRPr="00B63EFC">
        <w:rPr>
          <w:lang w:val="en-GB"/>
        </w:rPr>
        <w:t>.</w:t>
      </w:r>
      <w:r w:rsidRPr="00B63EFC">
        <w:rPr>
          <w:lang w:val="en-GB"/>
        </w:rPr>
        <w:t xml:space="preserve"> </w:t>
      </w:r>
      <w:proofErr w:type="spellStart"/>
      <w:r w:rsidR="00E91978" w:rsidRPr="00B63EFC">
        <w:rPr>
          <w:lang w:val="en-GB"/>
        </w:rPr>
        <w:t>Ringswen</w:t>
      </w:r>
      <w:proofErr w:type="spellEnd"/>
      <w:r w:rsidR="00E91978" w:rsidRPr="00B63EFC">
        <w:rPr>
          <w:lang w:val="en-GB"/>
        </w:rPr>
        <w:t xml:space="preserve"> MK, Bond D. Gerontology and Leadership Skills for Nurses. 2nd ed. Albany, NY, USA: Delmar Publishers; 1996.</w:t>
      </w:r>
    </w:p>
    <w:p w14:paraId="09DAB42F" w14:textId="77777777" w:rsidR="00A556B1" w:rsidRPr="00B63EFC" w:rsidRDefault="007B5606" w:rsidP="001A11EF">
      <w:pPr>
        <w:pStyle w:val="Papermain"/>
        <w:rPr>
          <w:lang w:val="en-GB"/>
        </w:rPr>
      </w:pPr>
      <w:r w:rsidRPr="00B63EFC">
        <w:rPr>
          <w:lang w:val="en-GB"/>
        </w:rPr>
        <w:t>5.</w:t>
      </w:r>
      <w:r w:rsidR="00E45560" w:rsidRPr="00B63EFC">
        <w:rPr>
          <w:lang w:val="en-GB"/>
        </w:rPr>
        <w:t xml:space="preserve"> </w:t>
      </w:r>
      <w:r w:rsidR="001A11EF" w:rsidRPr="001A11EF">
        <w:rPr>
          <w:lang w:val="en-GB"/>
        </w:rPr>
        <w:t>Holland</w:t>
      </w:r>
      <w:r w:rsidR="00342E67">
        <w:rPr>
          <w:lang w:val="en-GB"/>
        </w:rPr>
        <w:t xml:space="preserve"> </w:t>
      </w:r>
      <w:r w:rsidR="001A11EF" w:rsidRPr="001A11EF">
        <w:rPr>
          <w:lang w:val="en-GB"/>
        </w:rPr>
        <w:t>SM,</w:t>
      </w:r>
      <w:r w:rsidR="00342E67">
        <w:rPr>
          <w:lang w:val="en-GB"/>
        </w:rPr>
        <w:t xml:space="preserve"> </w:t>
      </w:r>
      <w:r w:rsidR="001A11EF" w:rsidRPr="001A11EF">
        <w:rPr>
          <w:lang w:val="en-GB"/>
        </w:rPr>
        <w:t>Gallin</w:t>
      </w:r>
      <w:r w:rsidR="00342E67">
        <w:rPr>
          <w:lang w:val="en-GB"/>
        </w:rPr>
        <w:t xml:space="preserve"> </w:t>
      </w:r>
      <w:r w:rsidR="001A11EF" w:rsidRPr="001A11EF">
        <w:rPr>
          <w:lang w:val="en-GB"/>
        </w:rPr>
        <w:t>JI.</w:t>
      </w:r>
      <w:r w:rsidR="00342E67">
        <w:rPr>
          <w:lang w:val="en-GB"/>
        </w:rPr>
        <w:t xml:space="preserve"> </w:t>
      </w:r>
      <w:r w:rsidR="00342E67" w:rsidRPr="001A11EF">
        <w:rPr>
          <w:lang w:val="en-GB"/>
        </w:rPr>
        <w:t>Evaluation of the patient with suspected</w:t>
      </w:r>
      <w:r w:rsidR="00342E67">
        <w:rPr>
          <w:lang w:val="en-GB"/>
        </w:rPr>
        <w:t xml:space="preserve"> </w:t>
      </w:r>
      <w:r w:rsidR="001A11EF" w:rsidRPr="001A11EF">
        <w:rPr>
          <w:lang w:val="en-GB"/>
        </w:rPr>
        <w:t>immunodeficiency.</w:t>
      </w:r>
      <w:r w:rsidR="00342E67">
        <w:rPr>
          <w:lang w:val="en-GB"/>
        </w:rPr>
        <w:t xml:space="preserve"> </w:t>
      </w:r>
      <w:r w:rsidR="001A11EF" w:rsidRPr="001A11EF">
        <w:rPr>
          <w:lang w:val="en-GB"/>
        </w:rPr>
        <w:t>In:</w:t>
      </w:r>
      <w:r w:rsidR="00342E67">
        <w:rPr>
          <w:lang w:val="en-GB"/>
        </w:rPr>
        <w:t xml:space="preserve"> </w:t>
      </w:r>
      <w:r w:rsidR="001A11EF" w:rsidRPr="001A11EF">
        <w:rPr>
          <w:lang w:val="en-GB"/>
        </w:rPr>
        <w:t>Mandell</w:t>
      </w:r>
      <w:r w:rsidR="00342E67">
        <w:rPr>
          <w:lang w:val="en-GB"/>
        </w:rPr>
        <w:t xml:space="preserve"> </w:t>
      </w:r>
      <w:r w:rsidR="001A11EF" w:rsidRPr="001A11EF">
        <w:rPr>
          <w:lang w:val="en-GB"/>
        </w:rPr>
        <w:t>GL,</w:t>
      </w:r>
      <w:r w:rsidR="00342E67">
        <w:rPr>
          <w:lang w:val="en-GB"/>
        </w:rPr>
        <w:t xml:space="preserve"> </w:t>
      </w:r>
      <w:r w:rsidR="001A11EF" w:rsidRPr="001A11EF">
        <w:rPr>
          <w:lang w:val="en-GB"/>
        </w:rPr>
        <w:t>Bennett</w:t>
      </w:r>
      <w:r w:rsidR="00342E67">
        <w:rPr>
          <w:lang w:val="en-GB"/>
        </w:rPr>
        <w:t xml:space="preserve"> </w:t>
      </w:r>
      <w:r w:rsidR="001A11EF" w:rsidRPr="001A11EF">
        <w:rPr>
          <w:lang w:val="en-GB"/>
        </w:rPr>
        <w:t>JE,</w:t>
      </w:r>
      <w:r w:rsidR="00342E67">
        <w:rPr>
          <w:lang w:val="en-GB"/>
        </w:rPr>
        <w:t xml:space="preserve"> </w:t>
      </w:r>
      <w:r w:rsidR="001A11EF" w:rsidRPr="001A11EF">
        <w:rPr>
          <w:lang w:val="en-GB"/>
        </w:rPr>
        <w:t>Dolin</w:t>
      </w:r>
      <w:r w:rsidR="00342E67">
        <w:rPr>
          <w:lang w:val="en-GB"/>
        </w:rPr>
        <w:t xml:space="preserve"> </w:t>
      </w:r>
      <w:r w:rsidR="001A11EF" w:rsidRPr="001A11EF">
        <w:rPr>
          <w:lang w:val="en-GB"/>
        </w:rPr>
        <w:t>R</w:t>
      </w:r>
      <w:r w:rsidR="00342E67">
        <w:rPr>
          <w:lang w:val="en-GB"/>
        </w:rPr>
        <w:t xml:space="preserve"> </w:t>
      </w:r>
      <w:r w:rsidR="001A11EF" w:rsidRPr="001A11EF">
        <w:rPr>
          <w:lang w:val="en-GB"/>
        </w:rPr>
        <w:t>(editors).</w:t>
      </w:r>
      <w:r w:rsidR="00342E67">
        <w:rPr>
          <w:lang w:val="en-GB"/>
        </w:rPr>
        <w:t xml:space="preserve"> </w:t>
      </w:r>
      <w:r w:rsidR="001A11EF" w:rsidRPr="001A11EF">
        <w:rPr>
          <w:lang w:val="en-GB"/>
        </w:rPr>
        <w:t>Mandell,</w:t>
      </w:r>
      <w:r w:rsidR="00342E67">
        <w:rPr>
          <w:lang w:val="en-GB"/>
        </w:rPr>
        <w:t xml:space="preserve"> </w:t>
      </w:r>
      <w:r w:rsidR="001A11EF" w:rsidRPr="001A11EF">
        <w:rPr>
          <w:lang w:val="en-GB"/>
        </w:rPr>
        <w:t>Douglas,</w:t>
      </w:r>
      <w:r w:rsidR="00342E67">
        <w:rPr>
          <w:lang w:val="en-GB"/>
        </w:rPr>
        <w:t xml:space="preserve"> </w:t>
      </w:r>
      <w:r w:rsidR="001A11EF" w:rsidRPr="001A11EF">
        <w:rPr>
          <w:lang w:val="en-GB"/>
        </w:rPr>
        <w:t>and</w:t>
      </w:r>
      <w:r w:rsidR="00342E67">
        <w:rPr>
          <w:lang w:val="en-GB"/>
        </w:rPr>
        <w:t xml:space="preserve"> </w:t>
      </w:r>
      <w:r w:rsidR="001A11EF" w:rsidRPr="001A11EF">
        <w:rPr>
          <w:lang w:val="en-GB"/>
        </w:rPr>
        <w:t>Bennett’s</w:t>
      </w:r>
      <w:r w:rsidR="00342E67">
        <w:rPr>
          <w:lang w:val="en-GB"/>
        </w:rPr>
        <w:t xml:space="preserve"> </w:t>
      </w:r>
      <w:r w:rsidR="001A11EF" w:rsidRPr="001A11EF">
        <w:rPr>
          <w:lang w:val="en-GB"/>
        </w:rPr>
        <w:t>Principles</w:t>
      </w:r>
      <w:r w:rsidR="00342E67">
        <w:rPr>
          <w:lang w:val="en-GB"/>
        </w:rPr>
        <w:t xml:space="preserve"> </w:t>
      </w:r>
      <w:r w:rsidR="001A11EF" w:rsidRPr="001A11EF">
        <w:rPr>
          <w:lang w:val="en-GB"/>
        </w:rPr>
        <w:t>and</w:t>
      </w:r>
      <w:r w:rsidR="00342E67">
        <w:rPr>
          <w:lang w:val="en-GB"/>
        </w:rPr>
        <w:t xml:space="preserve"> </w:t>
      </w:r>
      <w:r w:rsidR="001A11EF" w:rsidRPr="001A11EF">
        <w:rPr>
          <w:lang w:val="en-GB"/>
        </w:rPr>
        <w:t>Practice</w:t>
      </w:r>
      <w:r w:rsidR="00342E67">
        <w:rPr>
          <w:lang w:val="en-GB"/>
        </w:rPr>
        <w:t xml:space="preserve"> </w:t>
      </w:r>
      <w:r w:rsidR="001A11EF" w:rsidRPr="001A11EF">
        <w:rPr>
          <w:lang w:val="en-GB"/>
        </w:rPr>
        <w:t>of</w:t>
      </w:r>
      <w:r w:rsidR="00342E67">
        <w:rPr>
          <w:lang w:val="en-GB"/>
        </w:rPr>
        <w:t xml:space="preserve"> </w:t>
      </w:r>
      <w:r w:rsidR="001A11EF" w:rsidRPr="001A11EF">
        <w:rPr>
          <w:lang w:val="en-GB"/>
        </w:rPr>
        <w:t>Infectious</w:t>
      </w:r>
      <w:r w:rsidR="00342E67">
        <w:rPr>
          <w:lang w:val="en-GB"/>
        </w:rPr>
        <w:t xml:space="preserve"> </w:t>
      </w:r>
      <w:r w:rsidR="001A11EF" w:rsidRPr="001A11EF">
        <w:rPr>
          <w:lang w:val="en-GB"/>
        </w:rPr>
        <w:t>Diseases.</w:t>
      </w:r>
      <w:r w:rsidR="00342E67">
        <w:rPr>
          <w:lang w:val="en-GB"/>
        </w:rPr>
        <w:t xml:space="preserve"> </w:t>
      </w:r>
      <w:r w:rsidR="001A11EF" w:rsidRPr="001A11EF">
        <w:rPr>
          <w:lang w:val="en-GB"/>
        </w:rPr>
        <w:t>7th</w:t>
      </w:r>
      <w:r w:rsidR="00342E67">
        <w:rPr>
          <w:lang w:val="en-GB"/>
        </w:rPr>
        <w:t xml:space="preserve"> </w:t>
      </w:r>
      <w:r w:rsidR="001A11EF" w:rsidRPr="001A11EF">
        <w:rPr>
          <w:lang w:val="en-GB"/>
        </w:rPr>
        <w:t>ed.</w:t>
      </w:r>
      <w:r w:rsidR="00342E67">
        <w:rPr>
          <w:lang w:val="en-GB"/>
        </w:rPr>
        <w:t xml:space="preserve"> </w:t>
      </w:r>
      <w:r w:rsidR="001A11EF" w:rsidRPr="001A11EF">
        <w:rPr>
          <w:lang w:val="en-GB"/>
        </w:rPr>
        <w:t>Philadelphia,</w:t>
      </w:r>
      <w:r w:rsidR="00342E67">
        <w:rPr>
          <w:lang w:val="en-GB"/>
        </w:rPr>
        <w:t xml:space="preserve"> </w:t>
      </w:r>
      <w:r w:rsidR="001A11EF" w:rsidRPr="001A11EF">
        <w:rPr>
          <w:lang w:val="en-GB"/>
        </w:rPr>
        <w:t>PA,</w:t>
      </w:r>
      <w:r w:rsidR="00342E67">
        <w:rPr>
          <w:lang w:val="en-GB"/>
        </w:rPr>
        <w:t xml:space="preserve"> </w:t>
      </w:r>
      <w:r w:rsidR="001A11EF" w:rsidRPr="001A11EF">
        <w:rPr>
          <w:lang w:val="en-GB"/>
        </w:rPr>
        <w:t>USA:</w:t>
      </w:r>
      <w:r w:rsidR="00342E67">
        <w:rPr>
          <w:lang w:val="en-GB"/>
        </w:rPr>
        <w:t xml:space="preserve"> </w:t>
      </w:r>
      <w:r w:rsidR="001A11EF" w:rsidRPr="001A11EF">
        <w:rPr>
          <w:lang w:val="en-GB"/>
        </w:rPr>
        <w:t>Churchill Livingstone; 2010. pp. 167-178</w:t>
      </w:r>
      <w:r w:rsidR="00E91978" w:rsidRPr="00B63EFC">
        <w:rPr>
          <w:lang w:val="en-GB"/>
        </w:rPr>
        <w:t>.</w:t>
      </w:r>
    </w:p>
    <w:p w14:paraId="5E769465" w14:textId="66FBDAB1" w:rsidR="001E2A65" w:rsidRDefault="00342E67" w:rsidP="001A11EF">
      <w:pPr>
        <w:pStyle w:val="Papermain"/>
        <w:rPr>
          <w:lang w:val="en-GB"/>
        </w:rPr>
      </w:pPr>
      <w:r>
        <w:rPr>
          <w:lang w:val="en-GB"/>
        </w:rPr>
        <w:t>6</w:t>
      </w:r>
      <w:r w:rsidR="007B5606" w:rsidRPr="00B63EFC">
        <w:rPr>
          <w:lang w:val="en-GB"/>
        </w:rPr>
        <w:t>.</w:t>
      </w:r>
      <w:r w:rsidR="00E45560" w:rsidRPr="00B63EFC">
        <w:rPr>
          <w:lang w:val="en-GB"/>
        </w:rPr>
        <w:t xml:space="preserve"> </w:t>
      </w:r>
      <w:r w:rsidR="001A11EF" w:rsidRPr="001A11EF">
        <w:rPr>
          <w:lang w:val="en-GB"/>
        </w:rPr>
        <w:t xml:space="preserve">Lee DJ, Bates D, Dromey C, Xu X, Antani S. An imaging system correlating lip shapes with tongue contact patterns for speech pathology research. In: Proceedings of the 16th </w:t>
      </w:r>
      <w:r w:rsidR="001A11EF" w:rsidRPr="001A11EF">
        <w:rPr>
          <w:lang w:val="en-GB"/>
        </w:rPr>
        <w:lastRenderedPageBreak/>
        <w:t>IEEE Symposium on Computer-Based Medical Systems; Los Alamitos, CA, USA. pp. 307-313</w:t>
      </w:r>
      <w:r w:rsidR="0085480F" w:rsidRPr="00B63EFC">
        <w:rPr>
          <w:lang w:val="en-GB"/>
        </w:rPr>
        <w:t>.</w:t>
      </w:r>
    </w:p>
    <w:p w14:paraId="3F53E498" w14:textId="77777777" w:rsidR="007C5D73" w:rsidRPr="00B63EFC" w:rsidRDefault="00342E67" w:rsidP="001A11EF">
      <w:pPr>
        <w:pStyle w:val="Papermain"/>
        <w:rPr>
          <w:lang w:val="en-GB"/>
        </w:rPr>
      </w:pPr>
      <w:r>
        <w:rPr>
          <w:lang w:val="en-GB"/>
        </w:rPr>
        <w:t>7</w:t>
      </w:r>
      <w:r w:rsidR="007B5606" w:rsidRPr="00B63EFC">
        <w:rPr>
          <w:lang w:val="en-GB"/>
        </w:rPr>
        <w:t>.</w:t>
      </w:r>
      <w:r w:rsidR="00E45560" w:rsidRPr="00B63EFC">
        <w:rPr>
          <w:lang w:val="en-GB"/>
        </w:rPr>
        <w:t xml:space="preserve"> </w:t>
      </w:r>
      <w:r w:rsidR="001A11EF" w:rsidRPr="001A11EF">
        <w:rPr>
          <w:lang w:val="en-GB"/>
        </w:rPr>
        <w:t>Bawazeer</w:t>
      </w:r>
      <w:r>
        <w:rPr>
          <w:lang w:val="en-GB"/>
        </w:rPr>
        <w:t xml:space="preserve"> </w:t>
      </w:r>
      <w:r w:rsidR="001A11EF" w:rsidRPr="001A11EF">
        <w:rPr>
          <w:lang w:val="en-GB"/>
        </w:rPr>
        <w:t>NM.</w:t>
      </w:r>
      <w:r>
        <w:rPr>
          <w:lang w:val="en-GB"/>
        </w:rPr>
        <w:t xml:space="preserve"> </w:t>
      </w:r>
      <w:r w:rsidR="001A11EF" w:rsidRPr="001A11EF">
        <w:rPr>
          <w:lang w:val="en-GB"/>
        </w:rPr>
        <w:t>Vitamin</w:t>
      </w:r>
      <w:r>
        <w:rPr>
          <w:lang w:val="en-GB"/>
        </w:rPr>
        <w:t xml:space="preserve"> </w:t>
      </w:r>
      <w:r w:rsidR="001A11EF" w:rsidRPr="001A11EF">
        <w:rPr>
          <w:lang w:val="en-GB"/>
        </w:rPr>
        <w:t>B12</w:t>
      </w:r>
      <w:r>
        <w:rPr>
          <w:lang w:val="en-GB"/>
        </w:rPr>
        <w:t xml:space="preserve"> </w:t>
      </w:r>
      <w:r w:rsidR="001A11EF" w:rsidRPr="001A11EF">
        <w:rPr>
          <w:lang w:val="en-GB"/>
        </w:rPr>
        <w:t>and</w:t>
      </w:r>
      <w:r>
        <w:rPr>
          <w:lang w:val="en-GB"/>
        </w:rPr>
        <w:t xml:space="preserve"> </w:t>
      </w:r>
      <w:r w:rsidR="001A11EF" w:rsidRPr="001A11EF">
        <w:rPr>
          <w:lang w:val="en-GB"/>
        </w:rPr>
        <w:t>folate</w:t>
      </w:r>
      <w:r>
        <w:rPr>
          <w:lang w:val="en-GB"/>
        </w:rPr>
        <w:t xml:space="preserve"> </w:t>
      </w:r>
      <w:r w:rsidR="001A11EF" w:rsidRPr="001A11EF">
        <w:rPr>
          <w:lang w:val="en-GB"/>
        </w:rPr>
        <w:t>status</w:t>
      </w:r>
      <w:r>
        <w:rPr>
          <w:lang w:val="en-GB"/>
        </w:rPr>
        <w:t xml:space="preserve"> </w:t>
      </w:r>
      <w:r w:rsidR="001A11EF" w:rsidRPr="001A11EF">
        <w:rPr>
          <w:lang w:val="en-GB"/>
        </w:rPr>
        <w:t>during</w:t>
      </w:r>
      <w:r>
        <w:rPr>
          <w:lang w:val="en-GB"/>
        </w:rPr>
        <w:t xml:space="preserve"> </w:t>
      </w:r>
      <w:r w:rsidR="001A11EF" w:rsidRPr="001A11EF">
        <w:rPr>
          <w:lang w:val="en-GB"/>
        </w:rPr>
        <w:t>pregnancy</w:t>
      </w:r>
      <w:r>
        <w:rPr>
          <w:lang w:val="en-GB"/>
        </w:rPr>
        <w:t xml:space="preserve"> </w:t>
      </w:r>
      <w:r w:rsidR="001A11EF" w:rsidRPr="001A11EF">
        <w:rPr>
          <w:lang w:val="en-GB"/>
        </w:rPr>
        <w:t>among</w:t>
      </w:r>
      <w:r>
        <w:rPr>
          <w:lang w:val="en-GB"/>
        </w:rPr>
        <w:t xml:space="preserve"> </w:t>
      </w:r>
      <w:r w:rsidR="001A11EF" w:rsidRPr="001A11EF">
        <w:rPr>
          <w:lang w:val="en-GB"/>
        </w:rPr>
        <w:t>Saudi</w:t>
      </w:r>
      <w:r>
        <w:rPr>
          <w:lang w:val="en-GB"/>
        </w:rPr>
        <w:t xml:space="preserve"> </w:t>
      </w:r>
      <w:r w:rsidR="001A11EF" w:rsidRPr="001A11EF">
        <w:rPr>
          <w:lang w:val="en-GB"/>
        </w:rPr>
        <w:t>population.</w:t>
      </w:r>
      <w:r>
        <w:rPr>
          <w:lang w:val="en-GB"/>
        </w:rPr>
        <w:t xml:space="preserve"> </w:t>
      </w:r>
      <w:r w:rsidR="001A11EF" w:rsidRPr="001A11EF">
        <w:rPr>
          <w:lang w:val="en-GB"/>
        </w:rPr>
        <w:t>PhD,</w:t>
      </w:r>
      <w:r>
        <w:rPr>
          <w:lang w:val="en-GB"/>
        </w:rPr>
        <w:t xml:space="preserve"> </w:t>
      </w:r>
      <w:r w:rsidR="001A11EF" w:rsidRPr="001A11EF">
        <w:rPr>
          <w:lang w:val="en-GB"/>
        </w:rPr>
        <w:t>University</w:t>
      </w:r>
      <w:r>
        <w:rPr>
          <w:lang w:val="en-GB"/>
        </w:rPr>
        <w:t xml:space="preserve"> </w:t>
      </w:r>
      <w:r w:rsidR="001A11EF" w:rsidRPr="001A11EF">
        <w:rPr>
          <w:lang w:val="en-GB"/>
        </w:rPr>
        <w:t>of</w:t>
      </w:r>
      <w:r>
        <w:rPr>
          <w:lang w:val="en-GB"/>
        </w:rPr>
        <w:t xml:space="preserve"> </w:t>
      </w:r>
      <w:r w:rsidR="001A11EF" w:rsidRPr="001A11EF">
        <w:rPr>
          <w:lang w:val="en-GB"/>
        </w:rPr>
        <w:t>Warwick,</w:t>
      </w:r>
      <w:r>
        <w:rPr>
          <w:lang w:val="en-GB"/>
        </w:rPr>
        <w:t xml:space="preserve"> </w:t>
      </w:r>
      <w:r w:rsidR="001A11EF" w:rsidRPr="001A11EF">
        <w:rPr>
          <w:lang w:val="en-GB"/>
        </w:rPr>
        <w:t>Warwick, UK, 2011</w:t>
      </w:r>
      <w:r w:rsidR="001A11EF">
        <w:rPr>
          <w:lang w:val="en-GB"/>
        </w:rPr>
        <w:t>.</w:t>
      </w:r>
    </w:p>
    <w:sectPr w:rsidR="007C5D73" w:rsidRPr="00B63EFC" w:rsidSect="0011151B">
      <w:footerReference w:type="default" r:id="rId12"/>
      <w:footnotePr>
        <w:numFmt w:val="chicago"/>
      </w:footnotePr>
      <w:pgSz w:w="11906" w:h="16838" w:code="9"/>
      <w:pgMar w:top="1701" w:right="1701" w:bottom="1701" w:left="1701" w:header="709" w:footer="709" w:gutter="0"/>
      <w:lnNumType w:countBy="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ADDDC" w14:textId="77777777" w:rsidR="00C572DC" w:rsidRDefault="00C572DC" w:rsidP="00D0071F">
      <w:pPr>
        <w:spacing w:after="0" w:line="240" w:lineRule="auto"/>
      </w:pPr>
      <w:r>
        <w:separator/>
      </w:r>
    </w:p>
  </w:endnote>
  <w:endnote w:type="continuationSeparator" w:id="0">
    <w:p w14:paraId="40A209A2" w14:textId="77777777" w:rsidR="00C572DC" w:rsidRDefault="00C572DC" w:rsidP="00D007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5244234"/>
      <w:docPartObj>
        <w:docPartGallery w:val="Page Numbers (Bottom of Page)"/>
        <w:docPartUnique/>
      </w:docPartObj>
    </w:sdtPr>
    <w:sdtContent>
      <w:p w14:paraId="34DCE14A" w14:textId="77777777" w:rsidR="00D274D3" w:rsidRDefault="00D274D3">
        <w:pPr>
          <w:pStyle w:val="AltBilgi"/>
          <w:jc w:val="right"/>
        </w:pPr>
        <w:r>
          <w:fldChar w:fldCharType="begin"/>
        </w:r>
        <w:r>
          <w:instrText>PAGE   \* MERGEFORMAT</w:instrText>
        </w:r>
        <w:r>
          <w:fldChar w:fldCharType="separate"/>
        </w:r>
        <w:r w:rsidR="00C745AC">
          <w:rPr>
            <w:noProof/>
          </w:rPr>
          <w:t>7</w:t>
        </w:r>
        <w:r>
          <w:fldChar w:fldCharType="end"/>
        </w:r>
      </w:p>
    </w:sdtContent>
  </w:sdt>
  <w:p w14:paraId="18BB9CCA" w14:textId="77777777" w:rsidR="00D274D3" w:rsidRDefault="00D274D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DA02A" w14:textId="77777777" w:rsidR="00C572DC" w:rsidRDefault="00C572DC" w:rsidP="00D0071F">
      <w:pPr>
        <w:spacing w:after="0" w:line="240" w:lineRule="auto"/>
      </w:pPr>
      <w:r>
        <w:separator/>
      </w:r>
    </w:p>
  </w:footnote>
  <w:footnote w:type="continuationSeparator" w:id="0">
    <w:p w14:paraId="561AF5AB" w14:textId="77777777" w:rsidR="00C572DC" w:rsidRDefault="00C572DC" w:rsidP="00D007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9649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EE22F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3A74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FCCDE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360837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8ABC3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6218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10D6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A215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C4FD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EA258A2"/>
    <w:multiLevelType w:val="hybridMultilevel"/>
    <w:tmpl w:val="7258010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4746788"/>
    <w:multiLevelType w:val="hybridMultilevel"/>
    <w:tmpl w:val="424019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E963EE"/>
    <w:multiLevelType w:val="hybridMultilevel"/>
    <w:tmpl w:val="86DC26B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69FD5EF6"/>
    <w:multiLevelType w:val="multilevel"/>
    <w:tmpl w:val="856E6890"/>
    <w:lvl w:ilvl="0">
      <w:start w:val="1"/>
      <w:numFmt w:val="decimal"/>
      <w:pStyle w:val="Papersection"/>
      <w:lvlText w:val="%1."/>
      <w:lvlJc w:val="left"/>
      <w:pPr>
        <w:ind w:left="0" w:firstLine="0"/>
      </w:pPr>
      <w:rPr>
        <w:rFonts w:hint="default"/>
      </w:rPr>
    </w:lvl>
    <w:lvl w:ilvl="1">
      <w:start w:val="1"/>
      <w:numFmt w:val="decimal"/>
      <w:pStyle w:val="Papersubsection"/>
      <w:lvlText w:val="%1.%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668749843">
    <w:abstractNumId w:val="13"/>
  </w:num>
  <w:num w:numId="2" w16cid:durableId="1784381270">
    <w:abstractNumId w:val="10"/>
  </w:num>
  <w:num w:numId="3" w16cid:durableId="372389122">
    <w:abstractNumId w:val="12"/>
  </w:num>
  <w:num w:numId="4" w16cid:durableId="755905819">
    <w:abstractNumId w:val="9"/>
  </w:num>
  <w:num w:numId="5" w16cid:durableId="620260498">
    <w:abstractNumId w:val="7"/>
  </w:num>
  <w:num w:numId="6" w16cid:durableId="87772533">
    <w:abstractNumId w:val="6"/>
  </w:num>
  <w:num w:numId="7" w16cid:durableId="1374429098">
    <w:abstractNumId w:val="5"/>
  </w:num>
  <w:num w:numId="8" w16cid:durableId="1844970877">
    <w:abstractNumId w:val="4"/>
  </w:num>
  <w:num w:numId="9" w16cid:durableId="1687366362">
    <w:abstractNumId w:val="8"/>
  </w:num>
  <w:num w:numId="10" w16cid:durableId="589126444">
    <w:abstractNumId w:val="3"/>
  </w:num>
  <w:num w:numId="11" w16cid:durableId="662128835">
    <w:abstractNumId w:val="2"/>
  </w:num>
  <w:num w:numId="12" w16cid:durableId="949122244">
    <w:abstractNumId w:val="1"/>
  </w:num>
  <w:num w:numId="13" w16cid:durableId="360906810">
    <w:abstractNumId w:val="0"/>
  </w:num>
  <w:num w:numId="14" w16cid:durableId="1501500671">
    <w:abstractNumId w:val="11"/>
  </w:num>
  <w:num w:numId="15" w16cid:durableId="21059529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11EF"/>
    <w:rsid w:val="000135B9"/>
    <w:rsid w:val="00023A79"/>
    <w:rsid w:val="00032760"/>
    <w:rsid w:val="00032A21"/>
    <w:rsid w:val="00032EFC"/>
    <w:rsid w:val="00044D5A"/>
    <w:rsid w:val="00076659"/>
    <w:rsid w:val="00077A65"/>
    <w:rsid w:val="00084D87"/>
    <w:rsid w:val="000F4872"/>
    <w:rsid w:val="00101DF9"/>
    <w:rsid w:val="00105FEE"/>
    <w:rsid w:val="00106A55"/>
    <w:rsid w:val="00107742"/>
    <w:rsid w:val="0011151B"/>
    <w:rsid w:val="00137D8C"/>
    <w:rsid w:val="0014325F"/>
    <w:rsid w:val="00150290"/>
    <w:rsid w:val="001739F5"/>
    <w:rsid w:val="00176E5D"/>
    <w:rsid w:val="001827E7"/>
    <w:rsid w:val="00187B6B"/>
    <w:rsid w:val="001A11EF"/>
    <w:rsid w:val="001C1CB2"/>
    <w:rsid w:val="001E2A65"/>
    <w:rsid w:val="001E5A3C"/>
    <w:rsid w:val="001F2A7A"/>
    <w:rsid w:val="001F7FBF"/>
    <w:rsid w:val="00204F3C"/>
    <w:rsid w:val="00256FA1"/>
    <w:rsid w:val="002E0924"/>
    <w:rsid w:val="00321A4E"/>
    <w:rsid w:val="003251E5"/>
    <w:rsid w:val="00331167"/>
    <w:rsid w:val="00332B09"/>
    <w:rsid w:val="00342E67"/>
    <w:rsid w:val="00345929"/>
    <w:rsid w:val="003563C3"/>
    <w:rsid w:val="0036012E"/>
    <w:rsid w:val="003735C9"/>
    <w:rsid w:val="00380CA4"/>
    <w:rsid w:val="00394391"/>
    <w:rsid w:val="0039572D"/>
    <w:rsid w:val="003A2342"/>
    <w:rsid w:val="003D020F"/>
    <w:rsid w:val="003D509E"/>
    <w:rsid w:val="003D7E87"/>
    <w:rsid w:val="003E6AC5"/>
    <w:rsid w:val="003E756E"/>
    <w:rsid w:val="003F2C18"/>
    <w:rsid w:val="003F4457"/>
    <w:rsid w:val="004058E3"/>
    <w:rsid w:val="00407528"/>
    <w:rsid w:val="0042570E"/>
    <w:rsid w:val="00435D63"/>
    <w:rsid w:val="00455695"/>
    <w:rsid w:val="00464A68"/>
    <w:rsid w:val="004941EE"/>
    <w:rsid w:val="00494274"/>
    <w:rsid w:val="004A6E71"/>
    <w:rsid w:val="004C7CF1"/>
    <w:rsid w:val="004C7D89"/>
    <w:rsid w:val="004D6115"/>
    <w:rsid w:val="004F5D75"/>
    <w:rsid w:val="0050034C"/>
    <w:rsid w:val="005036D8"/>
    <w:rsid w:val="00587078"/>
    <w:rsid w:val="005925F4"/>
    <w:rsid w:val="005A19CC"/>
    <w:rsid w:val="005A2BAD"/>
    <w:rsid w:val="005A4108"/>
    <w:rsid w:val="005D5D97"/>
    <w:rsid w:val="005E1058"/>
    <w:rsid w:val="0060652D"/>
    <w:rsid w:val="0063224E"/>
    <w:rsid w:val="00632988"/>
    <w:rsid w:val="00652C80"/>
    <w:rsid w:val="00666D6C"/>
    <w:rsid w:val="0067455F"/>
    <w:rsid w:val="006B3103"/>
    <w:rsid w:val="006C24BC"/>
    <w:rsid w:val="006D02FB"/>
    <w:rsid w:val="006F7FB3"/>
    <w:rsid w:val="00711E72"/>
    <w:rsid w:val="007232ED"/>
    <w:rsid w:val="0079505F"/>
    <w:rsid w:val="007A1326"/>
    <w:rsid w:val="007A2836"/>
    <w:rsid w:val="007B5606"/>
    <w:rsid w:val="007C5D73"/>
    <w:rsid w:val="007E6BEF"/>
    <w:rsid w:val="00802F34"/>
    <w:rsid w:val="00837367"/>
    <w:rsid w:val="00851823"/>
    <w:rsid w:val="00854522"/>
    <w:rsid w:val="0085480F"/>
    <w:rsid w:val="008717D6"/>
    <w:rsid w:val="008826DA"/>
    <w:rsid w:val="00892EDE"/>
    <w:rsid w:val="008B1D89"/>
    <w:rsid w:val="008B40E9"/>
    <w:rsid w:val="008F2AFE"/>
    <w:rsid w:val="008F68FC"/>
    <w:rsid w:val="00900378"/>
    <w:rsid w:val="009137B2"/>
    <w:rsid w:val="0093767E"/>
    <w:rsid w:val="00953CC1"/>
    <w:rsid w:val="00956A6E"/>
    <w:rsid w:val="00976BDA"/>
    <w:rsid w:val="00983355"/>
    <w:rsid w:val="00991BF3"/>
    <w:rsid w:val="009A0193"/>
    <w:rsid w:val="009A065A"/>
    <w:rsid w:val="009D7A86"/>
    <w:rsid w:val="009F0A37"/>
    <w:rsid w:val="00A015B7"/>
    <w:rsid w:val="00A44D23"/>
    <w:rsid w:val="00A556B1"/>
    <w:rsid w:val="00A63E8B"/>
    <w:rsid w:val="00A87851"/>
    <w:rsid w:val="00A9709C"/>
    <w:rsid w:val="00AA2CA4"/>
    <w:rsid w:val="00AC340F"/>
    <w:rsid w:val="00AF24FC"/>
    <w:rsid w:val="00AF2985"/>
    <w:rsid w:val="00AF4962"/>
    <w:rsid w:val="00B27B63"/>
    <w:rsid w:val="00B40AAB"/>
    <w:rsid w:val="00B56E0B"/>
    <w:rsid w:val="00B63EFC"/>
    <w:rsid w:val="00B7322C"/>
    <w:rsid w:val="00B824E6"/>
    <w:rsid w:val="00B86126"/>
    <w:rsid w:val="00B871F6"/>
    <w:rsid w:val="00B93930"/>
    <w:rsid w:val="00BA1560"/>
    <w:rsid w:val="00BA6715"/>
    <w:rsid w:val="00BB004B"/>
    <w:rsid w:val="00C049A1"/>
    <w:rsid w:val="00C050D0"/>
    <w:rsid w:val="00C14426"/>
    <w:rsid w:val="00C22615"/>
    <w:rsid w:val="00C425B8"/>
    <w:rsid w:val="00C43628"/>
    <w:rsid w:val="00C54363"/>
    <w:rsid w:val="00C572DC"/>
    <w:rsid w:val="00C745AC"/>
    <w:rsid w:val="00C80503"/>
    <w:rsid w:val="00C80F7E"/>
    <w:rsid w:val="00C812E1"/>
    <w:rsid w:val="00C87521"/>
    <w:rsid w:val="00C911E1"/>
    <w:rsid w:val="00CA0D71"/>
    <w:rsid w:val="00CA5E77"/>
    <w:rsid w:val="00CA7F8D"/>
    <w:rsid w:val="00CB1E96"/>
    <w:rsid w:val="00CB6E95"/>
    <w:rsid w:val="00CB777C"/>
    <w:rsid w:val="00CE6A64"/>
    <w:rsid w:val="00CF584F"/>
    <w:rsid w:val="00D0071F"/>
    <w:rsid w:val="00D0694C"/>
    <w:rsid w:val="00D11362"/>
    <w:rsid w:val="00D11536"/>
    <w:rsid w:val="00D170B1"/>
    <w:rsid w:val="00D22FEC"/>
    <w:rsid w:val="00D274D3"/>
    <w:rsid w:val="00D30B01"/>
    <w:rsid w:val="00D422B3"/>
    <w:rsid w:val="00D42796"/>
    <w:rsid w:val="00D46EE5"/>
    <w:rsid w:val="00D83D5D"/>
    <w:rsid w:val="00D87B29"/>
    <w:rsid w:val="00D94874"/>
    <w:rsid w:val="00DC7DC7"/>
    <w:rsid w:val="00DE0037"/>
    <w:rsid w:val="00DE4567"/>
    <w:rsid w:val="00DE5D6C"/>
    <w:rsid w:val="00E03312"/>
    <w:rsid w:val="00E26E08"/>
    <w:rsid w:val="00E36E95"/>
    <w:rsid w:val="00E45560"/>
    <w:rsid w:val="00E45E58"/>
    <w:rsid w:val="00E53968"/>
    <w:rsid w:val="00E57CFA"/>
    <w:rsid w:val="00E60268"/>
    <w:rsid w:val="00E63244"/>
    <w:rsid w:val="00E643C7"/>
    <w:rsid w:val="00E6589A"/>
    <w:rsid w:val="00E71620"/>
    <w:rsid w:val="00E806ED"/>
    <w:rsid w:val="00E84044"/>
    <w:rsid w:val="00E91978"/>
    <w:rsid w:val="00E94623"/>
    <w:rsid w:val="00EA76E1"/>
    <w:rsid w:val="00EB7559"/>
    <w:rsid w:val="00EC1147"/>
    <w:rsid w:val="00EC2F94"/>
    <w:rsid w:val="00EC58E6"/>
    <w:rsid w:val="00EC60C4"/>
    <w:rsid w:val="00ED7AE8"/>
    <w:rsid w:val="00F21C99"/>
    <w:rsid w:val="00F37E41"/>
    <w:rsid w:val="00F52129"/>
    <w:rsid w:val="00F5387B"/>
    <w:rsid w:val="00F53A1B"/>
    <w:rsid w:val="00F818F8"/>
    <w:rsid w:val="00F8317C"/>
    <w:rsid w:val="00F849F6"/>
    <w:rsid w:val="00F93424"/>
    <w:rsid w:val="00F94084"/>
    <w:rsid w:val="00FC2CED"/>
    <w:rsid w:val="00FD3D71"/>
    <w:rsid w:val="00FD5C07"/>
  </w:rsids>
  <m:mathPr>
    <m:mathFont m:val="Cambria Math"/>
    <m:brkBin m:val="before"/>
    <m:brkBinSub m:val="--"/>
    <m:smallFrac m:val="0"/>
    <m:dispDef/>
    <m:lMargin m:val="0"/>
    <m:rMargin m:val="0"/>
    <m:defJc m:val="centerGroup"/>
    <m:wrapIndent m:val="1440"/>
    <m:intLim m:val="subSup"/>
    <m:naryLim m:val="undOvr"/>
  </m:mathPr>
  <w:themeFontLang w:val="tr-T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75035"/>
  <w15:docId w15:val="{75B0282C-A245-4DAD-B04E-F98F75090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B40E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PaperTitle">
    <w:name w:val="Paper Title"/>
    <w:next w:val="Abstract"/>
    <w:qFormat/>
    <w:rsid w:val="004A6E71"/>
    <w:pPr>
      <w:spacing w:after="0" w:line="480" w:lineRule="auto"/>
      <w:jc w:val="center"/>
    </w:pPr>
    <w:rPr>
      <w:rFonts w:ascii="Times New Roman" w:hAnsi="Times New Roman"/>
      <w:b/>
      <w:color w:val="000000" w:themeColor="text1"/>
      <w:sz w:val="24"/>
      <w:lang w:val="en-US"/>
    </w:rPr>
  </w:style>
  <w:style w:type="paragraph" w:styleId="DipnotMetni">
    <w:name w:val="footnote text"/>
    <w:link w:val="DipnotMetniChar"/>
    <w:uiPriority w:val="99"/>
    <w:semiHidden/>
    <w:unhideWhenUsed/>
    <w:rsid w:val="008B40E9"/>
    <w:pPr>
      <w:spacing w:after="0" w:line="480" w:lineRule="auto"/>
    </w:pPr>
    <w:rPr>
      <w:rFonts w:ascii="Times New Roman" w:hAnsi="Times New Roman"/>
      <w:color w:val="000000" w:themeColor="text1"/>
      <w:sz w:val="24"/>
      <w:szCs w:val="20"/>
    </w:rPr>
  </w:style>
  <w:style w:type="character" w:customStyle="1" w:styleId="DipnotMetniChar">
    <w:name w:val="Dipnot Metni Char"/>
    <w:basedOn w:val="VarsaylanParagrafYazTipi"/>
    <w:link w:val="DipnotMetni"/>
    <w:uiPriority w:val="99"/>
    <w:semiHidden/>
    <w:rsid w:val="008B40E9"/>
    <w:rPr>
      <w:rFonts w:ascii="Times New Roman" w:hAnsi="Times New Roman"/>
      <w:color w:val="000000" w:themeColor="text1"/>
      <w:sz w:val="24"/>
      <w:szCs w:val="20"/>
    </w:rPr>
  </w:style>
  <w:style w:type="character" w:styleId="DipnotBavurusu">
    <w:name w:val="footnote reference"/>
    <w:basedOn w:val="VarsaylanParagrafYazTipi"/>
    <w:uiPriority w:val="99"/>
    <w:semiHidden/>
    <w:unhideWhenUsed/>
    <w:rsid w:val="008B40E9"/>
    <w:rPr>
      <w:rFonts w:ascii="Times New Roman" w:hAnsi="Times New Roman"/>
      <w:color w:val="000000" w:themeColor="text1"/>
      <w:sz w:val="24"/>
      <w:vertAlign w:val="superscript"/>
    </w:rPr>
  </w:style>
  <w:style w:type="paragraph" w:customStyle="1" w:styleId="Abstract">
    <w:name w:val="Abstract"/>
    <w:qFormat/>
    <w:rsid w:val="00D0071F"/>
    <w:pPr>
      <w:spacing w:after="0" w:line="480" w:lineRule="auto"/>
      <w:jc w:val="both"/>
    </w:pPr>
    <w:rPr>
      <w:rFonts w:ascii="Times New Roman" w:hAnsi="Times New Roman"/>
      <w:color w:val="000000" w:themeColor="text1"/>
      <w:sz w:val="24"/>
      <w:lang w:val="en-US"/>
    </w:rPr>
  </w:style>
  <w:style w:type="paragraph" w:customStyle="1" w:styleId="Keyword">
    <w:name w:val="Key word"/>
    <w:qFormat/>
    <w:rsid w:val="00F849F6"/>
    <w:pPr>
      <w:spacing w:after="0" w:line="480" w:lineRule="auto"/>
      <w:jc w:val="both"/>
    </w:pPr>
    <w:rPr>
      <w:rFonts w:ascii="Times New Roman" w:hAnsi="Times New Roman"/>
      <w:color w:val="000000" w:themeColor="text1"/>
      <w:sz w:val="24"/>
      <w:lang w:val="en-US"/>
    </w:rPr>
  </w:style>
  <w:style w:type="paragraph" w:customStyle="1" w:styleId="Papersection">
    <w:name w:val="Paper section"/>
    <w:next w:val="Papermain"/>
    <w:qFormat/>
    <w:rsid w:val="0042570E"/>
    <w:pPr>
      <w:numPr>
        <w:numId w:val="1"/>
      </w:numPr>
      <w:spacing w:after="0" w:line="480" w:lineRule="auto"/>
    </w:pPr>
    <w:rPr>
      <w:rFonts w:ascii="Times New Roman" w:hAnsi="Times New Roman"/>
      <w:b/>
      <w:color w:val="000000" w:themeColor="text1"/>
      <w:sz w:val="24"/>
      <w:lang w:val="en-US"/>
    </w:rPr>
  </w:style>
  <w:style w:type="paragraph" w:customStyle="1" w:styleId="Papersubsection">
    <w:name w:val="Paper subsection"/>
    <w:next w:val="Papermain"/>
    <w:qFormat/>
    <w:rsid w:val="003563C3"/>
    <w:pPr>
      <w:numPr>
        <w:ilvl w:val="1"/>
        <w:numId w:val="1"/>
      </w:numPr>
      <w:spacing w:after="0" w:line="480" w:lineRule="auto"/>
    </w:pPr>
    <w:rPr>
      <w:rFonts w:ascii="Times New Roman" w:hAnsi="Times New Roman"/>
      <w:b/>
      <w:color w:val="000000" w:themeColor="text1"/>
      <w:sz w:val="24"/>
      <w:lang w:val="en-US"/>
    </w:rPr>
  </w:style>
  <w:style w:type="paragraph" w:customStyle="1" w:styleId="Papermain">
    <w:name w:val="Paper main"/>
    <w:qFormat/>
    <w:rsid w:val="003563C3"/>
    <w:pPr>
      <w:spacing w:after="0" w:line="480" w:lineRule="auto"/>
      <w:jc w:val="both"/>
    </w:pPr>
    <w:rPr>
      <w:rFonts w:ascii="Times New Roman" w:hAnsi="Times New Roman"/>
      <w:color w:val="000000" w:themeColor="text1"/>
      <w:sz w:val="24"/>
      <w:lang w:val="en-US"/>
    </w:rPr>
  </w:style>
  <w:style w:type="paragraph" w:styleId="BalonMetni">
    <w:name w:val="Balloon Text"/>
    <w:basedOn w:val="Normal"/>
    <w:link w:val="BalonMetniChar"/>
    <w:uiPriority w:val="99"/>
    <w:semiHidden/>
    <w:unhideWhenUsed/>
    <w:rsid w:val="00D274D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274D3"/>
    <w:rPr>
      <w:rFonts w:ascii="Tahoma" w:hAnsi="Tahoma" w:cs="Tahoma"/>
      <w:sz w:val="16"/>
      <w:szCs w:val="16"/>
    </w:rPr>
  </w:style>
  <w:style w:type="paragraph" w:styleId="stBilgi">
    <w:name w:val="header"/>
    <w:link w:val="stBilgiChar"/>
    <w:uiPriority w:val="99"/>
    <w:unhideWhenUsed/>
    <w:rsid w:val="008B40E9"/>
    <w:pPr>
      <w:tabs>
        <w:tab w:val="center" w:pos="4536"/>
        <w:tab w:val="right" w:pos="9072"/>
      </w:tabs>
      <w:spacing w:after="0" w:line="480" w:lineRule="auto"/>
    </w:pPr>
    <w:rPr>
      <w:rFonts w:ascii="Times New Roman" w:hAnsi="Times New Roman"/>
      <w:color w:val="000000" w:themeColor="text1"/>
      <w:sz w:val="24"/>
    </w:rPr>
  </w:style>
  <w:style w:type="character" w:customStyle="1" w:styleId="stBilgiChar">
    <w:name w:val="Üst Bilgi Char"/>
    <w:basedOn w:val="VarsaylanParagrafYazTipi"/>
    <w:link w:val="stBilgi"/>
    <w:uiPriority w:val="99"/>
    <w:rsid w:val="008B40E9"/>
    <w:rPr>
      <w:rFonts w:ascii="Times New Roman" w:hAnsi="Times New Roman"/>
      <w:color w:val="000000" w:themeColor="text1"/>
      <w:sz w:val="24"/>
    </w:rPr>
  </w:style>
  <w:style w:type="paragraph" w:styleId="AltBilgi">
    <w:name w:val="footer"/>
    <w:link w:val="AltBilgiChar"/>
    <w:uiPriority w:val="99"/>
    <w:unhideWhenUsed/>
    <w:rsid w:val="008B40E9"/>
    <w:pPr>
      <w:tabs>
        <w:tab w:val="center" w:pos="4536"/>
        <w:tab w:val="right" w:pos="9072"/>
      </w:tabs>
      <w:spacing w:after="0" w:line="480" w:lineRule="auto"/>
    </w:pPr>
    <w:rPr>
      <w:rFonts w:ascii="Times New Roman" w:hAnsi="Times New Roman"/>
      <w:color w:val="000000" w:themeColor="text1"/>
      <w:sz w:val="24"/>
    </w:rPr>
  </w:style>
  <w:style w:type="character" w:customStyle="1" w:styleId="AltBilgiChar">
    <w:name w:val="Alt Bilgi Char"/>
    <w:basedOn w:val="VarsaylanParagrafYazTipi"/>
    <w:link w:val="AltBilgi"/>
    <w:uiPriority w:val="99"/>
    <w:rsid w:val="008B40E9"/>
    <w:rPr>
      <w:rFonts w:ascii="Times New Roman" w:hAnsi="Times New Roman"/>
      <w:color w:val="000000" w:themeColor="text1"/>
      <w:sz w:val="24"/>
    </w:rPr>
  </w:style>
  <w:style w:type="paragraph" w:styleId="ResimYazs">
    <w:name w:val="caption"/>
    <w:next w:val="Papermain"/>
    <w:uiPriority w:val="35"/>
    <w:unhideWhenUsed/>
    <w:qFormat/>
    <w:rsid w:val="008B40E9"/>
    <w:pPr>
      <w:spacing w:after="0" w:line="480" w:lineRule="auto"/>
    </w:pPr>
    <w:rPr>
      <w:rFonts w:ascii="Times New Roman" w:hAnsi="Times New Roman"/>
      <w:bCs/>
      <w:color w:val="000000" w:themeColor="text1"/>
      <w:sz w:val="24"/>
      <w:szCs w:val="18"/>
      <w:lang w:val="en-US"/>
    </w:rPr>
  </w:style>
  <w:style w:type="character" w:styleId="SatrNumaras">
    <w:name w:val="line number"/>
    <w:basedOn w:val="VarsaylanParagrafYazTipi"/>
    <w:uiPriority w:val="99"/>
    <w:semiHidden/>
    <w:unhideWhenUsed/>
    <w:rsid w:val="0011151B"/>
  </w:style>
  <w:style w:type="character" w:styleId="Kpr">
    <w:name w:val="Hyperlink"/>
    <w:basedOn w:val="VarsaylanParagrafYazTipi"/>
    <w:uiPriority w:val="99"/>
    <w:unhideWhenUsed/>
    <w:rsid w:val="008B40E9"/>
    <w:rPr>
      <w:rFonts w:ascii="Times New Roman" w:hAnsi="Times New Roman"/>
      <w:color w:val="000000" w:themeColor="text1"/>
      <w:sz w:val="24"/>
      <w:u w:val="single"/>
    </w:rPr>
  </w:style>
  <w:style w:type="table" w:styleId="TabloKlavuzu">
    <w:name w:val="Table Grid"/>
    <w:basedOn w:val="NormalTablo"/>
    <w:uiPriority w:val="59"/>
    <w:rsid w:val="00023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uiPriority w:val="34"/>
    <w:rsid w:val="008B40E9"/>
    <w:pPr>
      <w:spacing w:after="100" w:afterAutospacing="1" w:line="480" w:lineRule="auto"/>
      <w:contextualSpacing/>
    </w:pPr>
    <w:rPr>
      <w:rFonts w:ascii="Times New Roman" w:hAnsi="Times New Roman"/>
      <w:sz w:val="24"/>
    </w:rPr>
  </w:style>
  <w:style w:type="paragraph" w:styleId="Kaynaka">
    <w:name w:val="table of authorities"/>
    <w:aliases w:val="Kaynakça"/>
    <w:next w:val="Normal"/>
    <w:uiPriority w:val="99"/>
    <w:semiHidden/>
    <w:unhideWhenUsed/>
    <w:rsid w:val="008B40E9"/>
    <w:pPr>
      <w:spacing w:after="0" w:line="480" w:lineRule="auto"/>
    </w:pPr>
    <w:rPr>
      <w:rFonts w:ascii="Times New Roman" w:hAnsi="Times New Roman"/>
      <w:color w:val="000000" w:themeColor="text1"/>
      <w:sz w:val="24"/>
    </w:rPr>
  </w:style>
  <w:style w:type="paragraph" w:styleId="KaynakaBal">
    <w:name w:val="toa heading"/>
    <w:next w:val="Normal"/>
    <w:uiPriority w:val="99"/>
    <w:semiHidden/>
    <w:unhideWhenUsed/>
    <w:rsid w:val="008B40E9"/>
    <w:pPr>
      <w:spacing w:after="0" w:line="480" w:lineRule="auto"/>
    </w:pPr>
    <w:rPr>
      <w:rFonts w:ascii="Times New Roman" w:eastAsiaTheme="majorEastAsia" w:hAnsi="Times New Roman" w:cstheme="majorBidi"/>
      <w:b/>
      <w:bCs/>
      <w:sz w:val="24"/>
      <w:szCs w:val="24"/>
    </w:rPr>
  </w:style>
  <w:style w:type="character" w:styleId="zmlenmeyenBahsetme">
    <w:name w:val="Unresolved Mention"/>
    <w:basedOn w:val="VarsaylanParagrafYazTipi"/>
    <w:uiPriority w:val="99"/>
    <w:semiHidden/>
    <w:unhideWhenUsed/>
    <w:rsid w:val="00A63E8B"/>
    <w:rPr>
      <w:color w:val="605E5C"/>
      <w:shd w:val="clear" w:color="auto" w:fill="E1DFDD"/>
    </w:rPr>
  </w:style>
  <w:style w:type="paragraph" w:styleId="Dzeltme">
    <w:name w:val="Revision"/>
    <w:hidden/>
    <w:uiPriority w:val="99"/>
    <w:semiHidden/>
    <w:rsid w:val="0039439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816630">
      <w:bodyDiv w:val="1"/>
      <w:marLeft w:val="0"/>
      <w:marRight w:val="0"/>
      <w:marTop w:val="0"/>
      <w:marBottom w:val="0"/>
      <w:divBdr>
        <w:top w:val="none" w:sz="0" w:space="0" w:color="auto"/>
        <w:left w:val="none" w:sz="0" w:space="0" w:color="auto"/>
        <w:bottom w:val="none" w:sz="0" w:space="0" w:color="auto"/>
        <w:right w:val="none" w:sz="0" w:space="0" w:color="auto"/>
      </w:divBdr>
    </w:div>
    <w:div w:id="240454118">
      <w:bodyDiv w:val="1"/>
      <w:marLeft w:val="0"/>
      <w:marRight w:val="0"/>
      <w:marTop w:val="0"/>
      <w:marBottom w:val="0"/>
      <w:divBdr>
        <w:top w:val="none" w:sz="0" w:space="0" w:color="auto"/>
        <w:left w:val="none" w:sz="0" w:space="0" w:color="auto"/>
        <w:bottom w:val="none" w:sz="0" w:space="0" w:color="auto"/>
        <w:right w:val="none" w:sz="0" w:space="0" w:color="auto"/>
      </w:divBdr>
      <w:divsChild>
        <w:div w:id="57553302">
          <w:marLeft w:val="0"/>
          <w:marRight w:val="0"/>
          <w:marTop w:val="0"/>
          <w:marBottom w:val="0"/>
          <w:divBdr>
            <w:top w:val="none" w:sz="0" w:space="0" w:color="auto"/>
            <w:left w:val="none" w:sz="0" w:space="0" w:color="auto"/>
            <w:bottom w:val="none" w:sz="0" w:space="0" w:color="auto"/>
            <w:right w:val="none" w:sz="0" w:space="0" w:color="auto"/>
          </w:divBdr>
        </w:div>
        <w:div w:id="1712995139">
          <w:marLeft w:val="0"/>
          <w:marRight w:val="0"/>
          <w:marTop w:val="0"/>
          <w:marBottom w:val="0"/>
          <w:divBdr>
            <w:top w:val="none" w:sz="0" w:space="0" w:color="auto"/>
            <w:left w:val="none" w:sz="0" w:space="0" w:color="auto"/>
            <w:bottom w:val="none" w:sz="0" w:space="0" w:color="auto"/>
            <w:right w:val="none" w:sz="0" w:space="0" w:color="auto"/>
          </w:divBdr>
        </w:div>
      </w:divsChild>
    </w:div>
    <w:div w:id="785779983">
      <w:bodyDiv w:val="1"/>
      <w:marLeft w:val="0"/>
      <w:marRight w:val="0"/>
      <w:marTop w:val="0"/>
      <w:marBottom w:val="0"/>
      <w:divBdr>
        <w:top w:val="none" w:sz="0" w:space="0" w:color="auto"/>
        <w:left w:val="none" w:sz="0" w:space="0" w:color="auto"/>
        <w:bottom w:val="none" w:sz="0" w:space="0" w:color="auto"/>
        <w:right w:val="none" w:sz="0" w:space="0" w:color="auto"/>
      </w:divBdr>
      <w:divsChild>
        <w:div w:id="1669553159">
          <w:marLeft w:val="0"/>
          <w:marRight w:val="0"/>
          <w:marTop w:val="0"/>
          <w:marBottom w:val="0"/>
          <w:divBdr>
            <w:top w:val="none" w:sz="0" w:space="0" w:color="auto"/>
            <w:left w:val="none" w:sz="0" w:space="0" w:color="auto"/>
            <w:bottom w:val="none" w:sz="0" w:space="0" w:color="auto"/>
            <w:right w:val="none" w:sz="0" w:space="0" w:color="auto"/>
          </w:divBdr>
        </w:div>
        <w:div w:id="341471086">
          <w:marLeft w:val="0"/>
          <w:marRight w:val="0"/>
          <w:marTop w:val="0"/>
          <w:marBottom w:val="0"/>
          <w:divBdr>
            <w:top w:val="none" w:sz="0" w:space="0" w:color="auto"/>
            <w:left w:val="none" w:sz="0" w:space="0" w:color="auto"/>
            <w:bottom w:val="none" w:sz="0" w:space="0" w:color="auto"/>
            <w:right w:val="none" w:sz="0" w:space="0" w:color="auto"/>
          </w:divBdr>
        </w:div>
        <w:div w:id="2106220538">
          <w:marLeft w:val="0"/>
          <w:marRight w:val="0"/>
          <w:marTop w:val="0"/>
          <w:marBottom w:val="0"/>
          <w:divBdr>
            <w:top w:val="none" w:sz="0" w:space="0" w:color="auto"/>
            <w:left w:val="none" w:sz="0" w:space="0" w:color="auto"/>
            <w:bottom w:val="none" w:sz="0" w:space="0" w:color="auto"/>
            <w:right w:val="none" w:sz="0" w:space="0" w:color="auto"/>
          </w:divBdr>
        </w:div>
      </w:divsChild>
    </w:div>
    <w:div w:id="847599247">
      <w:bodyDiv w:val="1"/>
      <w:marLeft w:val="0"/>
      <w:marRight w:val="0"/>
      <w:marTop w:val="0"/>
      <w:marBottom w:val="0"/>
      <w:divBdr>
        <w:top w:val="none" w:sz="0" w:space="0" w:color="auto"/>
        <w:left w:val="none" w:sz="0" w:space="0" w:color="auto"/>
        <w:bottom w:val="none" w:sz="0" w:space="0" w:color="auto"/>
        <w:right w:val="none" w:sz="0" w:space="0" w:color="auto"/>
      </w:divBdr>
      <w:divsChild>
        <w:div w:id="567693981">
          <w:marLeft w:val="0"/>
          <w:marRight w:val="0"/>
          <w:marTop w:val="0"/>
          <w:marBottom w:val="0"/>
          <w:divBdr>
            <w:top w:val="none" w:sz="0" w:space="0" w:color="auto"/>
            <w:left w:val="none" w:sz="0" w:space="0" w:color="auto"/>
            <w:bottom w:val="none" w:sz="0" w:space="0" w:color="auto"/>
            <w:right w:val="none" w:sz="0" w:space="0" w:color="auto"/>
          </w:divBdr>
        </w:div>
        <w:div w:id="1766609449">
          <w:marLeft w:val="0"/>
          <w:marRight w:val="0"/>
          <w:marTop w:val="0"/>
          <w:marBottom w:val="0"/>
          <w:divBdr>
            <w:top w:val="none" w:sz="0" w:space="0" w:color="auto"/>
            <w:left w:val="none" w:sz="0" w:space="0" w:color="auto"/>
            <w:bottom w:val="none" w:sz="0" w:space="0" w:color="auto"/>
            <w:right w:val="none" w:sz="0" w:space="0" w:color="auto"/>
          </w:divBdr>
        </w:div>
        <w:div w:id="251403124">
          <w:marLeft w:val="0"/>
          <w:marRight w:val="0"/>
          <w:marTop w:val="0"/>
          <w:marBottom w:val="0"/>
          <w:divBdr>
            <w:top w:val="none" w:sz="0" w:space="0" w:color="auto"/>
            <w:left w:val="none" w:sz="0" w:space="0" w:color="auto"/>
            <w:bottom w:val="none" w:sz="0" w:space="0" w:color="auto"/>
            <w:right w:val="none" w:sz="0" w:space="0" w:color="auto"/>
          </w:divBdr>
        </w:div>
      </w:divsChild>
    </w:div>
    <w:div w:id="917979518">
      <w:bodyDiv w:val="1"/>
      <w:marLeft w:val="0"/>
      <w:marRight w:val="0"/>
      <w:marTop w:val="0"/>
      <w:marBottom w:val="0"/>
      <w:divBdr>
        <w:top w:val="none" w:sz="0" w:space="0" w:color="auto"/>
        <w:left w:val="none" w:sz="0" w:space="0" w:color="auto"/>
        <w:bottom w:val="none" w:sz="0" w:space="0" w:color="auto"/>
        <w:right w:val="none" w:sz="0" w:space="0" w:color="auto"/>
      </w:divBdr>
      <w:divsChild>
        <w:div w:id="110322397">
          <w:marLeft w:val="0"/>
          <w:marRight w:val="0"/>
          <w:marTop w:val="0"/>
          <w:marBottom w:val="0"/>
          <w:divBdr>
            <w:top w:val="none" w:sz="0" w:space="0" w:color="auto"/>
            <w:left w:val="none" w:sz="0" w:space="0" w:color="auto"/>
            <w:bottom w:val="none" w:sz="0" w:space="0" w:color="auto"/>
            <w:right w:val="none" w:sz="0" w:space="0" w:color="auto"/>
          </w:divBdr>
        </w:div>
        <w:div w:id="1759473843">
          <w:marLeft w:val="0"/>
          <w:marRight w:val="0"/>
          <w:marTop w:val="0"/>
          <w:marBottom w:val="0"/>
          <w:divBdr>
            <w:top w:val="none" w:sz="0" w:space="0" w:color="auto"/>
            <w:left w:val="none" w:sz="0" w:space="0" w:color="auto"/>
            <w:bottom w:val="none" w:sz="0" w:space="0" w:color="auto"/>
            <w:right w:val="none" w:sz="0" w:space="0" w:color="auto"/>
          </w:divBdr>
        </w:div>
      </w:divsChild>
    </w:div>
    <w:div w:id="1406879319">
      <w:bodyDiv w:val="1"/>
      <w:marLeft w:val="0"/>
      <w:marRight w:val="0"/>
      <w:marTop w:val="0"/>
      <w:marBottom w:val="0"/>
      <w:divBdr>
        <w:top w:val="none" w:sz="0" w:space="0" w:color="auto"/>
        <w:left w:val="none" w:sz="0" w:space="0" w:color="auto"/>
        <w:bottom w:val="none" w:sz="0" w:space="0" w:color="auto"/>
        <w:right w:val="none" w:sz="0" w:space="0" w:color="auto"/>
      </w:divBdr>
      <w:divsChild>
        <w:div w:id="1599406304">
          <w:marLeft w:val="0"/>
          <w:marRight w:val="0"/>
          <w:marTop w:val="0"/>
          <w:marBottom w:val="0"/>
          <w:divBdr>
            <w:top w:val="none" w:sz="0" w:space="0" w:color="auto"/>
            <w:left w:val="none" w:sz="0" w:space="0" w:color="auto"/>
            <w:bottom w:val="none" w:sz="0" w:space="0" w:color="auto"/>
            <w:right w:val="none" w:sz="0" w:space="0" w:color="auto"/>
          </w:divBdr>
        </w:div>
        <w:div w:id="293370397">
          <w:marLeft w:val="0"/>
          <w:marRight w:val="0"/>
          <w:marTop w:val="0"/>
          <w:marBottom w:val="0"/>
          <w:divBdr>
            <w:top w:val="none" w:sz="0" w:space="0" w:color="auto"/>
            <w:left w:val="none" w:sz="0" w:space="0" w:color="auto"/>
            <w:bottom w:val="none" w:sz="0" w:space="0" w:color="auto"/>
            <w:right w:val="none" w:sz="0" w:space="0" w:color="auto"/>
          </w:divBdr>
        </w:div>
      </w:divsChild>
    </w:div>
    <w:div w:id="1776510139">
      <w:bodyDiv w:val="1"/>
      <w:marLeft w:val="0"/>
      <w:marRight w:val="0"/>
      <w:marTop w:val="0"/>
      <w:marBottom w:val="0"/>
      <w:divBdr>
        <w:top w:val="none" w:sz="0" w:space="0" w:color="auto"/>
        <w:left w:val="none" w:sz="0" w:space="0" w:color="auto"/>
        <w:bottom w:val="none" w:sz="0" w:space="0" w:color="auto"/>
        <w:right w:val="none" w:sz="0" w:space="0" w:color="auto"/>
      </w:divBdr>
      <w:divsChild>
        <w:div w:id="1778986553">
          <w:marLeft w:val="0"/>
          <w:marRight w:val="0"/>
          <w:marTop w:val="0"/>
          <w:marBottom w:val="0"/>
          <w:divBdr>
            <w:top w:val="none" w:sz="0" w:space="0" w:color="auto"/>
            <w:left w:val="none" w:sz="0" w:space="0" w:color="auto"/>
            <w:bottom w:val="none" w:sz="0" w:space="0" w:color="auto"/>
            <w:right w:val="none" w:sz="0" w:space="0" w:color="auto"/>
          </w:divBdr>
        </w:div>
        <w:div w:id="1370640485">
          <w:marLeft w:val="0"/>
          <w:marRight w:val="0"/>
          <w:marTop w:val="0"/>
          <w:marBottom w:val="0"/>
          <w:divBdr>
            <w:top w:val="none" w:sz="0" w:space="0" w:color="auto"/>
            <w:left w:val="none" w:sz="0" w:space="0" w:color="auto"/>
            <w:bottom w:val="none" w:sz="0" w:space="0" w:color="auto"/>
            <w:right w:val="none" w:sz="0" w:space="0" w:color="auto"/>
          </w:divBdr>
        </w:div>
        <w:div w:id="13245086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111/j.1365-277X.2011.01184.x" TargetMode="External"/><Relationship Id="rId5" Type="http://schemas.openxmlformats.org/officeDocument/2006/relationships/webSettings" Target="webSettings.xml"/><Relationship Id="rId10" Type="http://schemas.openxmlformats.org/officeDocument/2006/relationships/hyperlink" Target="https://ror.org/04w9kkr77" TargetMode="External"/><Relationship Id="rId4" Type="http://schemas.openxmlformats.org/officeDocument/2006/relationships/settings" Target="settings.xml"/><Relationship Id="rId9" Type="http://schemas.openxmlformats.org/officeDocument/2006/relationships/hyperlink" Target="https://aperta.ulakbim.gov.tr/"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ihan.aksop\Downloads\medical.dotx"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A2A8B8-9EE1-497D-8B2E-B8E5E109C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medical</Template>
  <TotalTime>0</TotalTime>
  <Pages>9</Pages>
  <Words>1955</Words>
  <Characters>10608</Characters>
  <Application>Microsoft Office Word</Application>
  <DocSecurity>0</DocSecurity>
  <Lines>192</Lines>
  <Paragraphs>61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Cihan Aksop</dc:creator>
  <cp:lastModifiedBy>pinar dundar</cp:lastModifiedBy>
  <cp:revision>3</cp:revision>
  <dcterms:created xsi:type="dcterms:W3CDTF">2025-12-23T11:32:00Z</dcterms:created>
  <dcterms:modified xsi:type="dcterms:W3CDTF">2025-12-23T11:32:00Z</dcterms:modified>
</cp:coreProperties>
</file>